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A" w:rsidRPr="003105A9" w:rsidRDefault="00977CAA" w:rsidP="00977CAA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105A9">
        <w:rPr>
          <w:rFonts w:ascii="Times New Roman" w:eastAsia="Calibri" w:hAnsi="Times New Roman"/>
          <w:b/>
          <w:sz w:val="24"/>
          <w:szCs w:val="24"/>
        </w:rPr>
        <w:t>АДМИНИСТРАЦИЯ ЗЕЛЕНОРОЩИНСКОГО СЕЛЬСОВЕТА</w:t>
      </w:r>
    </w:p>
    <w:p w:rsidR="00977CAA" w:rsidRPr="003105A9" w:rsidRDefault="00977CAA" w:rsidP="00977CAA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105A9">
        <w:rPr>
          <w:rFonts w:ascii="Times New Roman" w:eastAsia="Calibri" w:hAnsi="Times New Roman"/>
          <w:b/>
          <w:sz w:val="24"/>
          <w:szCs w:val="24"/>
        </w:rPr>
        <w:t>АЛЕКСАНДРОВСКОГО РАЙОНА ОРЕНБУРГСКОЙ ОБЛАСТИ</w:t>
      </w:r>
    </w:p>
    <w:p w:rsidR="00977CAA" w:rsidRPr="003105A9" w:rsidRDefault="00977CAA" w:rsidP="00977CAA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105A9">
        <w:rPr>
          <w:rFonts w:ascii="Times New Roman" w:eastAsia="Calibri" w:hAnsi="Times New Roman"/>
          <w:b/>
          <w:sz w:val="24"/>
          <w:szCs w:val="24"/>
        </w:rPr>
        <w:t>ПОСТАНОВЛЕНИЕ</w:t>
      </w:r>
    </w:p>
    <w:p w:rsidR="00977CAA" w:rsidRPr="003105A9" w:rsidRDefault="00977CAA" w:rsidP="00977CAA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77CAA" w:rsidRPr="003105A9" w:rsidRDefault="00977CAA" w:rsidP="00977CAA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77CAA" w:rsidRPr="003105A9" w:rsidRDefault="00977CAA" w:rsidP="00977CAA">
      <w:pPr>
        <w:pStyle w:val="aa"/>
        <w:jc w:val="center"/>
        <w:rPr>
          <w:rFonts w:ascii="Times New Roman" w:eastAsia="Calibri" w:hAnsi="Times New Roman"/>
          <w:sz w:val="28"/>
          <w:szCs w:val="28"/>
        </w:rPr>
      </w:pPr>
      <w:r w:rsidRPr="003105A9">
        <w:rPr>
          <w:rFonts w:ascii="Times New Roman" w:eastAsia="Calibri" w:hAnsi="Times New Roman"/>
          <w:sz w:val="28"/>
          <w:szCs w:val="28"/>
        </w:rPr>
        <w:t>от 0</w:t>
      </w:r>
      <w:r>
        <w:rPr>
          <w:rFonts w:ascii="Times New Roman" w:eastAsia="Calibri" w:hAnsi="Times New Roman"/>
          <w:sz w:val="28"/>
          <w:szCs w:val="28"/>
        </w:rPr>
        <w:t>6</w:t>
      </w:r>
      <w:r w:rsidRPr="003105A9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2</w:t>
      </w:r>
      <w:r w:rsidRPr="003105A9">
        <w:rPr>
          <w:rFonts w:ascii="Times New Roman" w:eastAsia="Calibri" w:hAnsi="Times New Roman"/>
          <w:sz w:val="28"/>
          <w:szCs w:val="28"/>
        </w:rPr>
        <w:t>.2022                с.Зеленая Роща                               №  1</w:t>
      </w:r>
      <w:r>
        <w:rPr>
          <w:rFonts w:ascii="Times New Roman" w:eastAsia="Calibri" w:hAnsi="Times New Roman"/>
          <w:sz w:val="28"/>
          <w:szCs w:val="28"/>
        </w:rPr>
        <w:t>11</w:t>
      </w:r>
      <w:r w:rsidRPr="003105A9">
        <w:rPr>
          <w:rFonts w:ascii="Times New Roman" w:eastAsia="Calibri" w:hAnsi="Times New Roman"/>
          <w:sz w:val="28"/>
          <w:szCs w:val="28"/>
        </w:rPr>
        <w:t xml:space="preserve">-п </w:t>
      </w:r>
    </w:p>
    <w:p w:rsidR="00977CAA" w:rsidRDefault="00977CAA" w:rsidP="00977CAA">
      <w:pPr>
        <w:pStyle w:val="Style3"/>
        <w:widowControl/>
        <w:jc w:val="center"/>
        <w:rPr>
          <w:rFonts w:eastAsia="Times New Roman"/>
          <w:color w:val="000000"/>
          <w:sz w:val="28"/>
          <w:szCs w:val="28"/>
        </w:rPr>
      </w:pPr>
    </w:p>
    <w:p w:rsidR="00596285" w:rsidRDefault="00127C9F">
      <w:pPr>
        <w:tabs>
          <w:tab w:val="left" w:pos="900"/>
        </w:tabs>
        <w:jc w:val="center"/>
      </w:pPr>
      <w:r>
        <w:t xml:space="preserve"> </w:t>
      </w:r>
    </w:p>
    <w:p w:rsidR="00596285" w:rsidRDefault="00596285">
      <w:pPr>
        <w:tabs>
          <w:tab w:val="left" w:pos="2265"/>
        </w:tabs>
        <w:jc w:val="center"/>
      </w:pPr>
    </w:p>
    <w:p w:rsidR="00596285" w:rsidRPr="00055DEC" w:rsidRDefault="00127C9F" w:rsidP="00977CAA">
      <w:pPr>
        <w:jc w:val="center"/>
      </w:pPr>
      <w:r w:rsidRPr="00055DEC">
        <w:rPr>
          <w:sz w:val="28"/>
          <w:szCs w:val="28"/>
        </w:rPr>
        <w:t>О создании учебно-консультационных пунктов</w:t>
      </w:r>
    </w:p>
    <w:p w:rsidR="00596285" w:rsidRPr="00055DEC" w:rsidRDefault="00127C9F" w:rsidP="00812AAD">
      <w:pPr>
        <w:jc w:val="center"/>
        <w:rPr>
          <w:sz w:val="28"/>
          <w:szCs w:val="28"/>
        </w:rPr>
      </w:pPr>
      <w:r w:rsidRPr="00055DEC">
        <w:rPr>
          <w:sz w:val="28"/>
          <w:szCs w:val="28"/>
        </w:rPr>
        <w:t>по гражданской обороне и чрезвычайным ситуациям</w:t>
      </w:r>
    </w:p>
    <w:p w:rsidR="00596285" w:rsidRPr="00055DEC" w:rsidRDefault="00596285" w:rsidP="00812AAD">
      <w:pPr>
        <w:jc w:val="center"/>
        <w:rPr>
          <w:sz w:val="28"/>
          <w:szCs w:val="28"/>
        </w:rPr>
      </w:pPr>
    </w:p>
    <w:p w:rsidR="004D2A2D" w:rsidRDefault="004D2A2D" w:rsidP="004D2A2D">
      <w:pPr>
        <w:pStyle w:val="Style3"/>
        <w:widowControl/>
        <w:rPr>
          <w:rStyle w:val="FontStyle16"/>
        </w:rPr>
      </w:pPr>
      <w:r>
        <w:rPr>
          <w:sz w:val="28"/>
          <w:szCs w:val="28"/>
        </w:rPr>
        <w:t xml:space="preserve">            </w:t>
      </w:r>
      <w:r w:rsidR="00127C9F" w:rsidRPr="00B41BD4">
        <w:rPr>
          <w:sz w:val="28"/>
          <w:szCs w:val="28"/>
        </w:rPr>
        <w:t>В соответствии с федеральными законами от 12 февраля 1998 года № 28-ФЗ «О гражданской обороне», от 12</w:t>
      </w:r>
      <w:r w:rsidR="00862BF5">
        <w:rPr>
          <w:sz w:val="28"/>
          <w:szCs w:val="28"/>
        </w:rPr>
        <w:t>.12.</w:t>
      </w:r>
      <w:r w:rsidR="00127C9F" w:rsidRPr="00B41BD4">
        <w:rPr>
          <w:sz w:val="28"/>
          <w:szCs w:val="28"/>
        </w:rPr>
        <w:t xml:space="preserve">1994  № 68-ФЗ «О защите населения и территорий от чрезвычайных ситуаций природного и техногенного характера», от </w:t>
      </w:r>
      <w:r w:rsidR="00862BF5">
        <w:rPr>
          <w:sz w:val="28"/>
          <w:szCs w:val="28"/>
        </w:rPr>
        <w:t>0</w:t>
      </w:r>
      <w:r w:rsidR="00127C9F" w:rsidRPr="00B41BD4">
        <w:rPr>
          <w:sz w:val="28"/>
          <w:szCs w:val="28"/>
        </w:rPr>
        <w:t>6</w:t>
      </w:r>
      <w:r w:rsidR="00862BF5">
        <w:rPr>
          <w:sz w:val="28"/>
          <w:szCs w:val="28"/>
        </w:rPr>
        <w:t>.10.</w:t>
      </w:r>
      <w:r w:rsidR="00127C9F" w:rsidRPr="00B41BD4">
        <w:rPr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 постановлениями Правительства Российской Федерации от </w:t>
      </w:r>
      <w:r w:rsidR="00862BF5">
        <w:rPr>
          <w:sz w:val="28"/>
          <w:szCs w:val="28"/>
        </w:rPr>
        <w:t>0</w:t>
      </w:r>
      <w:r w:rsidR="00127C9F" w:rsidRPr="00B41BD4">
        <w:rPr>
          <w:sz w:val="28"/>
          <w:szCs w:val="28"/>
        </w:rPr>
        <w:t>4</w:t>
      </w:r>
      <w:r w:rsidR="00862BF5">
        <w:rPr>
          <w:sz w:val="28"/>
          <w:szCs w:val="28"/>
        </w:rPr>
        <w:t>.09.</w:t>
      </w:r>
      <w:r w:rsidR="00127C9F" w:rsidRPr="00B41BD4">
        <w:rPr>
          <w:sz w:val="28"/>
          <w:szCs w:val="28"/>
        </w:rPr>
        <w:t>2003 № 547 «О подготовке населения в области защиты от чрезвычайных ситуаций природ</w:t>
      </w:r>
      <w:r w:rsidR="00863976" w:rsidRPr="00B41BD4">
        <w:rPr>
          <w:sz w:val="28"/>
          <w:szCs w:val="28"/>
        </w:rPr>
        <w:t>ного и техногенного характера»</w:t>
      </w:r>
      <w:r w:rsidRPr="004D2A2D">
        <w:rPr>
          <w:sz w:val="28"/>
          <w:szCs w:val="28"/>
        </w:rPr>
        <w:t xml:space="preserve"> </w:t>
      </w:r>
      <w:r w:rsidRPr="00E94A84">
        <w:rPr>
          <w:sz w:val="28"/>
          <w:szCs w:val="28"/>
        </w:rPr>
        <w:t>от 02.11.2000</w:t>
      </w:r>
      <w:r>
        <w:rPr>
          <w:sz w:val="28"/>
          <w:szCs w:val="28"/>
        </w:rPr>
        <w:t xml:space="preserve"> </w:t>
      </w:r>
      <w:r w:rsidRPr="00E94A84">
        <w:rPr>
          <w:sz w:val="28"/>
          <w:szCs w:val="28"/>
        </w:rPr>
        <w:t>№ 841 «Об утверждении Положения об организации обучения населения в области гражданской обороны»,</w:t>
      </w:r>
      <w:r w:rsidRPr="004D2A2D">
        <w:rPr>
          <w:sz w:val="28"/>
          <w:szCs w:val="28"/>
        </w:rPr>
        <w:t xml:space="preserve"> </w:t>
      </w:r>
      <w:r w:rsidRPr="00E94A84">
        <w:rPr>
          <w:sz w:val="28"/>
          <w:szCs w:val="28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</w:t>
      </w:r>
      <w:r>
        <w:rPr>
          <w:sz w:val="28"/>
          <w:szCs w:val="28"/>
        </w:rPr>
        <w:t xml:space="preserve"> </w:t>
      </w:r>
      <w:r w:rsidRPr="00E94A84">
        <w:rPr>
          <w:sz w:val="28"/>
          <w:szCs w:val="28"/>
        </w:rPr>
        <w:t xml:space="preserve">техногенного характера», </w:t>
      </w:r>
      <w:r>
        <w:rPr>
          <w:sz w:val="28"/>
          <w:szCs w:val="28"/>
        </w:rPr>
        <w:t xml:space="preserve"> о</w:t>
      </w:r>
      <w:r w:rsidRPr="00D26FFA">
        <w:rPr>
          <w:bCs/>
          <w:sz w:val="28"/>
          <w:szCs w:val="28"/>
        </w:rPr>
        <w:t>рганизационно-методическ</w:t>
      </w:r>
      <w:r>
        <w:rPr>
          <w:bCs/>
          <w:sz w:val="28"/>
          <w:szCs w:val="28"/>
        </w:rPr>
        <w:t xml:space="preserve">им указанием </w:t>
      </w:r>
      <w:r w:rsidRPr="00D26FFA">
        <w:rPr>
          <w:bCs/>
          <w:sz w:val="28"/>
          <w:szCs w:val="28"/>
        </w:rPr>
        <w:t>по подготовке всех групп населения в области гражданской обороны</w:t>
      </w:r>
      <w:r>
        <w:rPr>
          <w:bCs/>
          <w:sz w:val="28"/>
          <w:szCs w:val="28"/>
        </w:rPr>
        <w:t xml:space="preserve"> </w:t>
      </w:r>
      <w:r w:rsidRPr="00D26FFA">
        <w:rPr>
          <w:bCs/>
          <w:sz w:val="28"/>
          <w:szCs w:val="28"/>
        </w:rPr>
        <w:t>и защиты от чрезвычайных ситуаций на территории Оренбургской области на 2021-2025</w:t>
      </w:r>
      <w:r>
        <w:rPr>
          <w:bCs/>
          <w:sz w:val="28"/>
          <w:szCs w:val="28"/>
        </w:rPr>
        <w:t> </w:t>
      </w:r>
      <w:r w:rsidRPr="00D26FFA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, утвержденным Губернатором – Председателем Правительства Оренбургской области Д.В. Паслером от 12.08.2021 года,</w:t>
      </w:r>
      <w:r w:rsidRPr="00806955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постановлением администрации Александровского района от  </w:t>
      </w:r>
      <w:r w:rsidR="00812AAD">
        <w:rPr>
          <w:sz w:val="28"/>
          <w:szCs w:val="28"/>
        </w:rPr>
        <w:t>0</w:t>
      </w:r>
      <w:r w:rsidR="00055DEC">
        <w:rPr>
          <w:sz w:val="28"/>
          <w:szCs w:val="28"/>
        </w:rPr>
        <w:t>6</w:t>
      </w:r>
      <w:r w:rsidR="00812AAD">
        <w:rPr>
          <w:sz w:val="28"/>
          <w:szCs w:val="28"/>
        </w:rPr>
        <w:t xml:space="preserve">.12.2022 </w:t>
      </w:r>
      <w:r>
        <w:rPr>
          <w:sz w:val="28"/>
          <w:szCs w:val="28"/>
        </w:rPr>
        <w:t xml:space="preserve"> №  </w:t>
      </w:r>
      <w:r w:rsidR="00055DEC">
        <w:rPr>
          <w:sz w:val="28"/>
          <w:szCs w:val="28"/>
        </w:rPr>
        <w:t>110</w:t>
      </w:r>
      <w:r w:rsidR="00812AAD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 «</w:t>
      </w:r>
      <w:r w:rsidRPr="00B80943">
        <w:rPr>
          <w:rStyle w:val="FontStyle17"/>
          <w:sz w:val="28"/>
          <w:szCs w:val="28"/>
        </w:rPr>
        <w:t xml:space="preserve">Об </w:t>
      </w:r>
      <w:r>
        <w:rPr>
          <w:rStyle w:val="FontStyle17"/>
          <w:sz w:val="28"/>
          <w:szCs w:val="28"/>
        </w:rPr>
        <w:t xml:space="preserve">организации обучения населения </w:t>
      </w:r>
      <w:r w:rsidR="00055DEC">
        <w:rPr>
          <w:rStyle w:val="FontStyle17"/>
          <w:sz w:val="28"/>
          <w:szCs w:val="28"/>
        </w:rPr>
        <w:t xml:space="preserve">Зеленорощинского сельсовета </w:t>
      </w:r>
      <w:r>
        <w:rPr>
          <w:rStyle w:val="FontStyle16"/>
        </w:rPr>
        <w:t>Александровского района  Оренбургской области</w:t>
      </w:r>
      <w:r w:rsidRPr="00B8094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по вопросам</w:t>
      </w:r>
      <w:r w:rsidRPr="00B80943">
        <w:rPr>
          <w:rStyle w:val="FontStyle17"/>
          <w:sz w:val="28"/>
          <w:szCs w:val="28"/>
        </w:rPr>
        <w:t xml:space="preserve"> гражданской обороны </w:t>
      </w:r>
      <w:r>
        <w:rPr>
          <w:rStyle w:val="FontStyle17"/>
          <w:sz w:val="28"/>
          <w:szCs w:val="28"/>
        </w:rPr>
        <w:t>и защиты от чрезвычайных ситуаций в 2023 году»:</w:t>
      </w:r>
    </w:p>
    <w:p w:rsidR="00596285" w:rsidRPr="00B41BD4" w:rsidRDefault="00596285">
      <w:pPr>
        <w:jc w:val="both"/>
        <w:rPr>
          <w:sz w:val="28"/>
          <w:szCs w:val="28"/>
        </w:rPr>
      </w:pPr>
    </w:p>
    <w:p w:rsidR="00596285" w:rsidRPr="004A26E7" w:rsidRDefault="00127C9F" w:rsidP="004A26E7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A26E7">
        <w:rPr>
          <w:sz w:val="28"/>
          <w:szCs w:val="28"/>
        </w:rPr>
        <w:t xml:space="preserve">Создать в </w:t>
      </w:r>
      <w:r w:rsidR="00863976" w:rsidRPr="004A26E7">
        <w:rPr>
          <w:sz w:val="28"/>
          <w:szCs w:val="28"/>
        </w:rPr>
        <w:t>администрации сельсовета</w:t>
      </w:r>
      <w:r w:rsidRPr="004A26E7">
        <w:rPr>
          <w:sz w:val="28"/>
          <w:szCs w:val="28"/>
        </w:rPr>
        <w:t xml:space="preserve"> учебно-консультационный пункт по гражданской обороне и чрезвычайным</w:t>
      </w:r>
      <w:r w:rsidR="00B41BD4" w:rsidRPr="004A26E7">
        <w:rPr>
          <w:sz w:val="28"/>
          <w:szCs w:val="28"/>
        </w:rPr>
        <w:t xml:space="preserve"> ситуациям (далее - УКП ГОЧС) </w:t>
      </w:r>
      <w:r w:rsidRPr="004A26E7">
        <w:rPr>
          <w:sz w:val="28"/>
          <w:szCs w:val="28"/>
        </w:rPr>
        <w:t xml:space="preserve">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4A26E7" w:rsidRPr="004A26E7" w:rsidRDefault="004A26E7" w:rsidP="004A26E7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A26E7">
        <w:rPr>
          <w:bCs/>
          <w:sz w:val="28"/>
          <w:szCs w:val="28"/>
        </w:rPr>
        <w:t xml:space="preserve">2. </w:t>
      </w:r>
      <w:r w:rsidRPr="004A26E7">
        <w:rPr>
          <w:bCs/>
          <w:color w:val="000000" w:themeColor="text1"/>
          <w:sz w:val="28"/>
          <w:szCs w:val="28"/>
        </w:rPr>
        <w:t xml:space="preserve">Назначить </w:t>
      </w:r>
      <w:r w:rsidR="00055DEC">
        <w:rPr>
          <w:bCs/>
          <w:color w:val="000000" w:themeColor="text1"/>
          <w:sz w:val="28"/>
          <w:szCs w:val="28"/>
        </w:rPr>
        <w:t>г</w:t>
      </w:r>
      <w:r w:rsidRPr="004A26E7">
        <w:rPr>
          <w:bCs/>
          <w:color w:val="000000" w:themeColor="text1"/>
          <w:sz w:val="28"/>
          <w:szCs w:val="28"/>
        </w:rPr>
        <w:t>лаву  сельсовета</w:t>
      </w:r>
      <w:r w:rsidR="00055DEC">
        <w:rPr>
          <w:bCs/>
          <w:color w:val="000000" w:themeColor="text1"/>
          <w:sz w:val="28"/>
          <w:szCs w:val="28"/>
        </w:rPr>
        <w:t xml:space="preserve"> Якшигулова Фаиля Наиловича-</w:t>
      </w:r>
      <w:r w:rsidRPr="004A26E7">
        <w:rPr>
          <w:bCs/>
          <w:color w:val="000000" w:themeColor="text1"/>
          <w:sz w:val="28"/>
          <w:szCs w:val="28"/>
        </w:rPr>
        <w:t>начальником учебно-консультационного пункта по ГОЧС.</w:t>
      </w:r>
    </w:p>
    <w:p w:rsidR="004A26E7" w:rsidRPr="00055DEC" w:rsidRDefault="004A26E7" w:rsidP="004A26E7">
      <w:pPr>
        <w:jc w:val="both"/>
        <w:rPr>
          <w:bCs/>
          <w:color w:val="000000" w:themeColor="text1"/>
          <w:sz w:val="28"/>
          <w:szCs w:val="28"/>
        </w:rPr>
      </w:pPr>
      <w:r w:rsidRPr="004A26E7">
        <w:rPr>
          <w:sz w:val="28"/>
          <w:szCs w:val="28"/>
        </w:rPr>
        <w:t xml:space="preserve">       3.</w:t>
      </w:r>
      <w:r w:rsidRPr="004A26E7">
        <w:rPr>
          <w:bCs/>
          <w:color w:val="000000" w:themeColor="text1"/>
          <w:sz w:val="28"/>
          <w:szCs w:val="28"/>
        </w:rPr>
        <w:t xml:space="preserve"> Назначить инструктором учебно-консультационного пункта по ГОЧС  специалиста  администрации </w:t>
      </w:r>
      <w:r w:rsidR="00055DEC">
        <w:rPr>
          <w:bCs/>
          <w:color w:val="000000" w:themeColor="text1"/>
          <w:sz w:val="28"/>
          <w:szCs w:val="28"/>
        </w:rPr>
        <w:t xml:space="preserve">Зеленорощинского сельсовета  Агишеву Светлану Ураловну - </w:t>
      </w:r>
      <w:r w:rsidR="00127C9F" w:rsidRPr="00055DEC">
        <w:rPr>
          <w:bCs/>
          <w:color w:val="000000" w:themeColor="text1"/>
          <w:sz w:val="28"/>
          <w:szCs w:val="28"/>
        </w:rPr>
        <w:t>библиотекар</w:t>
      </w:r>
      <w:r w:rsidR="00055DEC">
        <w:rPr>
          <w:bCs/>
          <w:color w:val="000000" w:themeColor="text1"/>
          <w:sz w:val="28"/>
          <w:szCs w:val="28"/>
        </w:rPr>
        <w:t>я Кутучевского сельского клуба</w:t>
      </w:r>
      <w:r w:rsidR="00862BF5">
        <w:rPr>
          <w:bCs/>
          <w:color w:val="000000" w:themeColor="text1"/>
          <w:sz w:val="28"/>
          <w:szCs w:val="28"/>
        </w:rPr>
        <w:t>(по согласованию).</w:t>
      </w:r>
    </w:p>
    <w:p w:rsidR="00596285" w:rsidRPr="00B41BD4" w:rsidRDefault="004A26E7" w:rsidP="004A2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C9F" w:rsidRPr="00B41BD4">
        <w:rPr>
          <w:sz w:val="28"/>
          <w:szCs w:val="28"/>
        </w:rPr>
        <w:t xml:space="preserve">. Утвердить Положение об учебно-консультационных пунктах по гражданской обороне и чрезвычайным ситуациям на территории </w:t>
      </w:r>
      <w:r w:rsidR="00055DEC">
        <w:rPr>
          <w:sz w:val="28"/>
          <w:szCs w:val="28"/>
        </w:rPr>
        <w:t>Зеленорощинского сельсовета</w:t>
      </w:r>
      <w:r w:rsidR="00127C9F" w:rsidRPr="00B41BD4">
        <w:rPr>
          <w:sz w:val="28"/>
          <w:szCs w:val="28"/>
        </w:rPr>
        <w:t xml:space="preserve"> согласно приложению № 1.</w:t>
      </w:r>
    </w:p>
    <w:p w:rsidR="00596285" w:rsidRPr="00B41BD4" w:rsidRDefault="004A26E7" w:rsidP="004A2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7C9F" w:rsidRPr="00B41BD4">
        <w:rPr>
          <w:sz w:val="28"/>
          <w:szCs w:val="28"/>
        </w:rPr>
        <w:t xml:space="preserve">. Утвердить Перечень учебно-консультационных пунктов на территории </w:t>
      </w:r>
      <w:r w:rsidR="00055DEC">
        <w:rPr>
          <w:sz w:val="28"/>
          <w:szCs w:val="28"/>
        </w:rPr>
        <w:t>Зеленорощинского</w:t>
      </w:r>
      <w:r w:rsidR="00055DEC" w:rsidRPr="00B41BD4">
        <w:rPr>
          <w:sz w:val="28"/>
          <w:szCs w:val="28"/>
        </w:rPr>
        <w:t xml:space="preserve"> </w:t>
      </w:r>
      <w:r w:rsidR="00B41BD4" w:rsidRPr="00B41BD4">
        <w:rPr>
          <w:sz w:val="28"/>
          <w:szCs w:val="28"/>
        </w:rPr>
        <w:t xml:space="preserve"> сельсовета  с</w:t>
      </w:r>
      <w:r w:rsidR="00127C9F" w:rsidRPr="00B41BD4">
        <w:rPr>
          <w:sz w:val="28"/>
          <w:szCs w:val="28"/>
        </w:rPr>
        <w:t>огласно приложению № 2.</w:t>
      </w:r>
    </w:p>
    <w:p w:rsidR="00055DEC" w:rsidRPr="00F9350E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6E7" w:rsidRPr="00055DEC">
        <w:rPr>
          <w:rFonts w:ascii="Times New Roman" w:hAnsi="Times New Roman" w:cs="Times New Roman"/>
          <w:sz w:val="28"/>
          <w:szCs w:val="28"/>
        </w:rPr>
        <w:t>6</w:t>
      </w:r>
      <w:r w:rsidR="00127C9F" w:rsidRPr="00055DEC">
        <w:rPr>
          <w:rFonts w:ascii="Times New Roman" w:hAnsi="Times New Roman" w:cs="Times New Roman"/>
          <w:sz w:val="28"/>
          <w:szCs w:val="28"/>
        </w:rPr>
        <w:t>.</w:t>
      </w:r>
      <w:r w:rsidRPr="00F9350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9350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55DEC" w:rsidRPr="00F9350E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9350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 (опубликования)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055DEC" w:rsidRPr="00F9350E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5DEC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       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9350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9350E">
        <w:rPr>
          <w:rFonts w:ascii="Times New Roman" w:hAnsi="Times New Roman"/>
          <w:sz w:val="28"/>
          <w:szCs w:val="28"/>
        </w:rPr>
        <w:t xml:space="preserve"> Ф.Н.Якшигулов</w:t>
      </w:r>
    </w:p>
    <w:p w:rsidR="00055DEC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5DEC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5DEC" w:rsidRPr="00F9350E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55DEC" w:rsidRPr="00F9350E" w:rsidRDefault="00055DEC" w:rsidP="00055DE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>Разослано:   в дело,  отделам и организациям администрации Александровского района,  прокурору</w:t>
      </w: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055DEC" w:rsidRDefault="00055DEC" w:rsidP="004D2A2D">
      <w:pPr>
        <w:jc w:val="both"/>
        <w:rPr>
          <w:sz w:val="28"/>
          <w:szCs w:val="28"/>
        </w:rPr>
      </w:pPr>
    </w:p>
    <w:p w:rsidR="00596285" w:rsidRPr="004D2A2D" w:rsidRDefault="004D2A2D" w:rsidP="004D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C9F" w:rsidRPr="004D2A2D">
        <w:rPr>
          <w:sz w:val="28"/>
          <w:szCs w:val="28"/>
        </w:rPr>
        <w:t>Приложение № 1</w:t>
      </w:r>
    </w:p>
    <w:p w:rsidR="00596285" w:rsidRPr="004D2A2D" w:rsidRDefault="004D2A2D" w:rsidP="004D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27C9F" w:rsidRPr="004D2A2D">
        <w:rPr>
          <w:sz w:val="28"/>
          <w:szCs w:val="28"/>
        </w:rPr>
        <w:t>к постановлению администрации</w:t>
      </w:r>
    </w:p>
    <w:p w:rsidR="00596285" w:rsidRDefault="00596285">
      <w:pPr>
        <w:ind w:firstLine="6237"/>
        <w:jc w:val="both"/>
        <w:rPr>
          <w:sz w:val="20"/>
          <w:szCs w:val="20"/>
        </w:rPr>
      </w:pPr>
    </w:p>
    <w:p w:rsidR="00B41BD4" w:rsidRDefault="00B41BD4">
      <w:pPr>
        <w:jc w:val="center"/>
        <w:rPr>
          <w:b/>
        </w:rPr>
      </w:pPr>
    </w:p>
    <w:p w:rsidR="004D2A2D" w:rsidRDefault="004D2A2D" w:rsidP="00B41BD4">
      <w:pPr>
        <w:jc w:val="center"/>
        <w:rPr>
          <w:sz w:val="28"/>
          <w:szCs w:val="28"/>
        </w:rPr>
      </w:pPr>
    </w:p>
    <w:p w:rsidR="00596285" w:rsidRPr="00B41BD4" w:rsidRDefault="00127C9F" w:rsidP="00B41BD4">
      <w:pPr>
        <w:jc w:val="center"/>
        <w:rPr>
          <w:sz w:val="28"/>
          <w:szCs w:val="28"/>
        </w:rPr>
      </w:pPr>
      <w:r w:rsidRPr="00B41BD4">
        <w:rPr>
          <w:sz w:val="28"/>
          <w:szCs w:val="28"/>
        </w:rPr>
        <w:t>ПОЛОЖЕНИЕ</w:t>
      </w:r>
    </w:p>
    <w:p w:rsidR="00596285" w:rsidRPr="00B41BD4" w:rsidRDefault="00127C9F" w:rsidP="00B41BD4">
      <w:pPr>
        <w:jc w:val="center"/>
        <w:rPr>
          <w:sz w:val="28"/>
          <w:szCs w:val="28"/>
        </w:rPr>
      </w:pPr>
      <w:r w:rsidRPr="00B41BD4">
        <w:rPr>
          <w:sz w:val="28"/>
          <w:szCs w:val="28"/>
        </w:rPr>
        <w:t xml:space="preserve">об учебно-консультационных пунктах по гражданской обороне и чрезвычайным ситуациям на территории </w:t>
      </w:r>
      <w:r w:rsidR="00B41BD4" w:rsidRPr="00B41BD4">
        <w:rPr>
          <w:sz w:val="28"/>
          <w:szCs w:val="28"/>
        </w:rPr>
        <w:t>…….сельсовета</w:t>
      </w:r>
    </w:p>
    <w:p w:rsidR="00596285" w:rsidRPr="00B41BD4" w:rsidRDefault="00596285" w:rsidP="00B41BD4">
      <w:pPr>
        <w:jc w:val="center"/>
        <w:rPr>
          <w:sz w:val="28"/>
          <w:szCs w:val="28"/>
        </w:rPr>
      </w:pPr>
    </w:p>
    <w:p w:rsidR="00596285" w:rsidRPr="00B41BD4" w:rsidRDefault="00127C9F" w:rsidP="00B41BD4">
      <w:pPr>
        <w:jc w:val="center"/>
        <w:rPr>
          <w:sz w:val="28"/>
          <w:szCs w:val="28"/>
        </w:rPr>
      </w:pPr>
      <w:r w:rsidRPr="00B41BD4">
        <w:rPr>
          <w:sz w:val="28"/>
          <w:szCs w:val="28"/>
          <w:lang w:val="en-US"/>
        </w:rPr>
        <w:t>I</w:t>
      </w:r>
      <w:r w:rsidRPr="00B41BD4">
        <w:rPr>
          <w:sz w:val="28"/>
          <w:szCs w:val="28"/>
        </w:rPr>
        <w:t>. Общие положения</w:t>
      </w:r>
    </w:p>
    <w:p w:rsidR="00596285" w:rsidRPr="00B41BD4" w:rsidRDefault="00596285" w:rsidP="00B41BD4">
      <w:pPr>
        <w:jc w:val="center"/>
        <w:rPr>
          <w:sz w:val="28"/>
          <w:szCs w:val="28"/>
        </w:rPr>
      </w:pP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127C9F" w:rsidP="00B41BD4">
      <w:pPr>
        <w:jc w:val="center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  <w:lang w:val="en-US"/>
        </w:rPr>
        <w:t>II</w:t>
      </w:r>
      <w:r w:rsidRPr="00B41BD4">
        <w:rPr>
          <w:color w:val="000000"/>
          <w:sz w:val="28"/>
          <w:szCs w:val="28"/>
        </w:rPr>
        <w:t xml:space="preserve">. Основные задачи УКП ГОЧС </w:t>
      </w:r>
    </w:p>
    <w:p w:rsidR="00596285" w:rsidRPr="00B41BD4" w:rsidRDefault="00596285" w:rsidP="00B41BD4">
      <w:pPr>
        <w:jc w:val="center"/>
        <w:rPr>
          <w:color w:val="000000"/>
          <w:sz w:val="28"/>
          <w:szCs w:val="28"/>
        </w:rPr>
      </w:pP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127C9F" w:rsidP="00B41BD4">
      <w:pPr>
        <w:jc w:val="center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  <w:lang w:val="en-US"/>
        </w:rPr>
        <w:t>III</w:t>
      </w:r>
      <w:r w:rsidRPr="00B41BD4">
        <w:rPr>
          <w:color w:val="000000"/>
          <w:sz w:val="28"/>
          <w:szCs w:val="28"/>
        </w:rPr>
        <w:t>. Организация работы</w:t>
      </w:r>
    </w:p>
    <w:p w:rsidR="00596285" w:rsidRPr="00B41BD4" w:rsidRDefault="00596285" w:rsidP="00B41BD4">
      <w:pPr>
        <w:jc w:val="center"/>
        <w:rPr>
          <w:b/>
          <w:color w:val="000000"/>
          <w:sz w:val="28"/>
          <w:szCs w:val="28"/>
        </w:rPr>
      </w:pPr>
    </w:p>
    <w:p w:rsidR="00596285" w:rsidRPr="00B41BD4" w:rsidRDefault="00B41BD4" w:rsidP="00B41BD4">
      <w:pPr>
        <w:pStyle w:val="Style3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7C9F" w:rsidRPr="00B41BD4">
        <w:rPr>
          <w:color w:val="000000"/>
          <w:sz w:val="28"/>
          <w:szCs w:val="28"/>
        </w:rPr>
        <w:t xml:space="preserve">3.1. Создание и организация деятельности УКП ГОЧС осуществляется в соответствии с постановлением администрации </w:t>
      </w:r>
      <w:r w:rsidRPr="00B41BD4">
        <w:rPr>
          <w:color w:val="000000"/>
          <w:sz w:val="28"/>
          <w:szCs w:val="28"/>
        </w:rPr>
        <w:t xml:space="preserve">Александровского района </w:t>
      </w:r>
      <w:r w:rsidR="00812AAD">
        <w:rPr>
          <w:sz w:val="28"/>
          <w:szCs w:val="28"/>
        </w:rPr>
        <w:t xml:space="preserve">от  02.12.2022  №  922-п   </w:t>
      </w:r>
      <w:r w:rsidRPr="00B41BD4">
        <w:rPr>
          <w:color w:val="000000"/>
          <w:sz w:val="28"/>
          <w:szCs w:val="28"/>
        </w:rPr>
        <w:t>«</w:t>
      </w:r>
      <w:r w:rsidRPr="00B41BD4">
        <w:rPr>
          <w:rStyle w:val="FontStyle17"/>
          <w:sz w:val="28"/>
          <w:szCs w:val="28"/>
        </w:rPr>
        <w:t xml:space="preserve">Об организации обучения населения </w:t>
      </w:r>
      <w:r w:rsidRPr="00B41BD4">
        <w:rPr>
          <w:rStyle w:val="FontStyle16"/>
        </w:rPr>
        <w:t xml:space="preserve">Александровского </w:t>
      </w:r>
      <w:r w:rsidRPr="00B41BD4">
        <w:rPr>
          <w:rStyle w:val="FontStyle16"/>
        </w:rPr>
        <w:lastRenderedPageBreak/>
        <w:t>района  Оренбургской области</w:t>
      </w:r>
      <w:r w:rsidRPr="00B41BD4">
        <w:rPr>
          <w:rStyle w:val="FontStyle17"/>
          <w:sz w:val="28"/>
          <w:szCs w:val="28"/>
        </w:rPr>
        <w:t xml:space="preserve"> по вопросам гражданской обороны и защиты от чрезвычайных ситуаций в 2023 году»</w:t>
      </w:r>
      <w:r>
        <w:rPr>
          <w:rStyle w:val="FontStyle17"/>
          <w:sz w:val="28"/>
          <w:szCs w:val="28"/>
        </w:rPr>
        <w:t xml:space="preserve">. </w:t>
      </w:r>
      <w:r w:rsidR="00127C9F" w:rsidRPr="00B41BD4">
        <w:rPr>
          <w:color w:val="000000"/>
          <w:sz w:val="28"/>
          <w:szCs w:val="28"/>
        </w:rPr>
        <w:t xml:space="preserve">УКП ГОЧС </w:t>
      </w:r>
      <w:r>
        <w:rPr>
          <w:color w:val="000000"/>
          <w:sz w:val="28"/>
          <w:szCs w:val="28"/>
        </w:rPr>
        <w:t xml:space="preserve">может </w:t>
      </w:r>
      <w:r w:rsidR="00127C9F" w:rsidRPr="00B41BD4">
        <w:rPr>
          <w:color w:val="000000"/>
          <w:sz w:val="28"/>
          <w:szCs w:val="28"/>
        </w:rPr>
        <w:t xml:space="preserve">располагаться в </w:t>
      </w:r>
      <w:r>
        <w:rPr>
          <w:color w:val="000000"/>
          <w:sz w:val="28"/>
          <w:szCs w:val="28"/>
        </w:rPr>
        <w:t xml:space="preserve">любо </w:t>
      </w:r>
      <w:r w:rsidR="00127C9F" w:rsidRPr="00B41BD4">
        <w:rPr>
          <w:color w:val="000000"/>
          <w:sz w:val="28"/>
          <w:szCs w:val="28"/>
        </w:rPr>
        <w:t xml:space="preserve">отведенном для него помещении.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</w:t>
      </w:r>
      <w:r w:rsidR="00BA3757">
        <w:rPr>
          <w:color w:val="000000"/>
          <w:sz w:val="28"/>
          <w:szCs w:val="28"/>
        </w:rPr>
        <w:t>ава муниципального образования …..</w:t>
      </w:r>
      <w:r w:rsidRPr="00B41BD4">
        <w:rPr>
          <w:color w:val="000000"/>
          <w:sz w:val="28"/>
          <w:szCs w:val="28"/>
        </w:rPr>
        <w:t xml:space="preserve">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3.3. Обучение населения осуществляется путем проведения занятий, пропагандистских и агитационных мероприятий (бесед, лекций, консультаций, показов учебных кино- и видеофильмов</w:t>
      </w:r>
      <w:r w:rsidR="00BA3757">
        <w:rPr>
          <w:color w:val="000000"/>
          <w:sz w:val="28"/>
          <w:szCs w:val="28"/>
        </w:rPr>
        <w:t>,</w:t>
      </w:r>
      <w:r w:rsidRPr="00B41BD4">
        <w:rPr>
          <w:color w:val="000000"/>
          <w:sz w:val="28"/>
          <w:szCs w:val="28"/>
        </w:rPr>
        <w:t>)</w:t>
      </w:r>
      <w:r w:rsidRPr="00B41BD4">
        <w:rPr>
          <w:sz w:val="28"/>
          <w:szCs w:val="28"/>
        </w:rPr>
        <w:t xml:space="preserve"> </w:t>
      </w:r>
      <w:r w:rsidR="00BA3757">
        <w:rPr>
          <w:sz w:val="28"/>
          <w:szCs w:val="28"/>
        </w:rPr>
        <w:t xml:space="preserve"> </w:t>
      </w:r>
      <w:r w:rsidRPr="00B41BD4">
        <w:rPr>
          <w:color w:val="000000"/>
          <w:sz w:val="28"/>
          <w:szCs w:val="28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3.5. Обучение населения осуществляется круглогодично</w:t>
      </w:r>
      <w:r w:rsidR="00210122">
        <w:rPr>
          <w:color w:val="000000"/>
          <w:sz w:val="28"/>
          <w:szCs w:val="28"/>
        </w:rPr>
        <w:t xml:space="preserve"> как  индивидуально так и группами</w:t>
      </w:r>
      <w:r w:rsidRPr="00B41BD4">
        <w:rPr>
          <w:color w:val="000000"/>
          <w:sz w:val="28"/>
          <w:szCs w:val="28"/>
        </w:rPr>
        <w:t xml:space="preserve">. Наиболее целесообразный срок проведения занятий в группах. Для проведения занятий обучаемые формируются в </w:t>
      </w:r>
      <w:r w:rsidR="001725E1">
        <w:rPr>
          <w:color w:val="000000"/>
          <w:sz w:val="28"/>
          <w:szCs w:val="28"/>
        </w:rPr>
        <w:t>учебные группы  до 1</w:t>
      </w:r>
      <w:r w:rsidR="00210122">
        <w:rPr>
          <w:color w:val="000000"/>
          <w:sz w:val="28"/>
          <w:szCs w:val="28"/>
        </w:rPr>
        <w:t>5</w:t>
      </w:r>
      <w:r w:rsidRPr="00B41BD4">
        <w:rPr>
          <w:color w:val="000000"/>
          <w:sz w:val="28"/>
          <w:szCs w:val="28"/>
        </w:rPr>
        <w:t xml:space="preserve">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  <w:r w:rsidR="00BA3757">
        <w:rPr>
          <w:color w:val="000000"/>
          <w:sz w:val="28"/>
          <w:szCs w:val="28"/>
        </w:rPr>
        <w:t xml:space="preserve"> </w:t>
      </w: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A3757" w:rsidRDefault="00127C9F" w:rsidP="00B41BD4">
      <w:pPr>
        <w:jc w:val="center"/>
        <w:rPr>
          <w:color w:val="000000"/>
          <w:sz w:val="28"/>
          <w:szCs w:val="28"/>
        </w:rPr>
      </w:pPr>
      <w:r w:rsidRPr="00BA3757">
        <w:rPr>
          <w:color w:val="000000"/>
          <w:sz w:val="28"/>
          <w:szCs w:val="28"/>
          <w:lang w:val="en-US"/>
        </w:rPr>
        <w:t>I</w:t>
      </w:r>
      <w:r w:rsidR="00210122" w:rsidRPr="00BA3757">
        <w:rPr>
          <w:color w:val="000000"/>
          <w:sz w:val="28"/>
          <w:szCs w:val="28"/>
        </w:rPr>
        <w:t>V</w:t>
      </w:r>
      <w:r w:rsidRPr="00BA3757">
        <w:rPr>
          <w:color w:val="000000"/>
          <w:sz w:val="28"/>
          <w:szCs w:val="28"/>
        </w:rPr>
        <w:t>.</w:t>
      </w:r>
      <w:r w:rsidRPr="00B41BD4">
        <w:rPr>
          <w:b/>
          <w:color w:val="000000"/>
          <w:sz w:val="28"/>
          <w:szCs w:val="28"/>
        </w:rPr>
        <w:t xml:space="preserve"> </w:t>
      </w:r>
      <w:r w:rsidRPr="00BA3757">
        <w:rPr>
          <w:color w:val="000000"/>
          <w:sz w:val="28"/>
          <w:szCs w:val="28"/>
        </w:rPr>
        <w:t>Документы, находящиеся на УКП ГОЧС</w:t>
      </w:r>
    </w:p>
    <w:p w:rsidR="00596285" w:rsidRPr="00B41BD4" w:rsidRDefault="00596285" w:rsidP="00B41BD4">
      <w:pPr>
        <w:jc w:val="center"/>
        <w:rPr>
          <w:b/>
          <w:color w:val="000000"/>
          <w:sz w:val="28"/>
          <w:szCs w:val="28"/>
        </w:rPr>
      </w:pP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4.1. Постановление администрации </w:t>
      </w:r>
      <w:r w:rsidR="00210122">
        <w:rPr>
          <w:color w:val="000000"/>
          <w:sz w:val="28"/>
          <w:szCs w:val="28"/>
        </w:rPr>
        <w:t>сельсовета</w:t>
      </w:r>
      <w:r w:rsidRPr="00B41BD4">
        <w:rPr>
          <w:color w:val="000000"/>
          <w:sz w:val="28"/>
          <w:szCs w:val="28"/>
        </w:rPr>
        <w:t xml:space="preserve"> </w:t>
      </w:r>
      <w:r w:rsidR="00BA3757">
        <w:rPr>
          <w:color w:val="000000"/>
          <w:sz w:val="28"/>
          <w:szCs w:val="28"/>
        </w:rPr>
        <w:t>………</w:t>
      </w:r>
      <w:r w:rsidRPr="00B41BD4">
        <w:rPr>
          <w:color w:val="000000"/>
          <w:sz w:val="28"/>
          <w:szCs w:val="28"/>
        </w:rPr>
        <w:t xml:space="preserve"> «О создании учебно-консультационных пунктов по гражданской обороне и чрезвычайным ситуациям».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4.2. Постановление администрации </w:t>
      </w:r>
      <w:r w:rsidR="00BA3757">
        <w:rPr>
          <w:color w:val="000000"/>
          <w:sz w:val="28"/>
          <w:szCs w:val="28"/>
        </w:rPr>
        <w:t xml:space="preserve">Александровского района </w:t>
      </w:r>
      <w:r w:rsidR="00812AAD">
        <w:rPr>
          <w:sz w:val="28"/>
          <w:szCs w:val="28"/>
        </w:rPr>
        <w:t xml:space="preserve">от  02.12.2022  №  922-п   </w:t>
      </w:r>
      <w:r w:rsidRPr="00B41BD4">
        <w:rPr>
          <w:color w:val="000000"/>
          <w:sz w:val="28"/>
          <w:szCs w:val="28"/>
        </w:rPr>
        <w:t>«</w:t>
      </w:r>
      <w:r w:rsidR="00BA3757" w:rsidRPr="00B41BD4">
        <w:rPr>
          <w:rStyle w:val="FontStyle17"/>
          <w:sz w:val="28"/>
          <w:szCs w:val="28"/>
        </w:rPr>
        <w:t xml:space="preserve">Об организации обучения населения </w:t>
      </w:r>
      <w:r w:rsidR="00BA3757" w:rsidRPr="00B41BD4">
        <w:rPr>
          <w:rStyle w:val="FontStyle16"/>
        </w:rPr>
        <w:t>Александровского района  Оренбургской области</w:t>
      </w:r>
      <w:r w:rsidR="00BA3757" w:rsidRPr="00B41BD4">
        <w:rPr>
          <w:rStyle w:val="FontStyle17"/>
          <w:sz w:val="28"/>
          <w:szCs w:val="28"/>
        </w:rPr>
        <w:t xml:space="preserve"> по вопросам гражданской обороны и защиты от чрезвычайных ситуаций в 2023 году»</w:t>
      </w:r>
      <w:r w:rsidR="00BA3757">
        <w:rPr>
          <w:rStyle w:val="FontStyle17"/>
          <w:sz w:val="28"/>
          <w:szCs w:val="28"/>
        </w:rPr>
        <w:t>.</w:t>
      </w:r>
      <w:r w:rsidRPr="00B41BD4">
        <w:rPr>
          <w:color w:val="000000"/>
          <w:sz w:val="28"/>
          <w:szCs w:val="28"/>
        </w:rPr>
        <w:t xml:space="preserve">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4.</w:t>
      </w:r>
      <w:r w:rsidR="00CF26DA">
        <w:rPr>
          <w:color w:val="000000"/>
          <w:sz w:val="28"/>
          <w:szCs w:val="28"/>
        </w:rPr>
        <w:t>3</w:t>
      </w:r>
      <w:r w:rsidRPr="00B41BD4">
        <w:rPr>
          <w:color w:val="000000"/>
          <w:sz w:val="28"/>
          <w:szCs w:val="28"/>
        </w:rPr>
        <w:t xml:space="preserve">. График дежурств по УКП его сотрудников и других привлекаемых для этого лиц.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4.5. Распорядок дня работы УКП ГОЧС.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4.6. План работы УКП ГОЧС по обучению неработающего населения (год, месяц).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4.7. Журнал учета проводимых занятий.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4.8. Расписание занятий.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4.9. Журналы персонального учета населения, прошедшего обучение на УКП.</w:t>
      </w: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A3757" w:rsidRDefault="00127C9F" w:rsidP="00B41BD4">
      <w:pPr>
        <w:jc w:val="center"/>
        <w:rPr>
          <w:color w:val="000000"/>
          <w:sz w:val="28"/>
          <w:szCs w:val="28"/>
        </w:rPr>
      </w:pPr>
      <w:r w:rsidRPr="00BA3757">
        <w:rPr>
          <w:color w:val="000000"/>
          <w:sz w:val="28"/>
          <w:szCs w:val="28"/>
          <w:lang w:val="en-US"/>
        </w:rPr>
        <w:t>V</w:t>
      </w:r>
      <w:r w:rsidRPr="00BA3757">
        <w:rPr>
          <w:color w:val="000000"/>
          <w:sz w:val="28"/>
          <w:szCs w:val="28"/>
        </w:rPr>
        <w:t>. Оборудование УКП ГОЧС</w:t>
      </w:r>
    </w:p>
    <w:p w:rsidR="00596285" w:rsidRPr="00B41BD4" w:rsidRDefault="00596285" w:rsidP="00B41BD4">
      <w:pPr>
        <w:jc w:val="center"/>
        <w:rPr>
          <w:color w:val="000000"/>
          <w:sz w:val="28"/>
          <w:szCs w:val="28"/>
        </w:rPr>
      </w:pPr>
    </w:p>
    <w:p w:rsidR="00596285" w:rsidRPr="00B41BD4" w:rsidRDefault="00BA3757" w:rsidP="00B41BD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27C9F" w:rsidRPr="00B41BD4">
        <w:rPr>
          <w:color w:val="000000"/>
          <w:sz w:val="28"/>
          <w:szCs w:val="28"/>
        </w:rPr>
        <w:t xml:space="preserve">5.1. Помещение УКП ГОЧС должно вмещать </w:t>
      </w:r>
      <w:r w:rsidR="001725E1">
        <w:rPr>
          <w:color w:val="000000"/>
          <w:sz w:val="28"/>
          <w:szCs w:val="28"/>
        </w:rPr>
        <w:t xml:space="preserve">до </w:t>
      </w:r>
      <w:r w:rsidR="00127C9F" w:rsidRPr="00B41BD4">
        <w:rPr>
          <w:color w:val="000000"/>
          <w:sz w:val="28"/>
          <w:szCs w:val="28"/>
        </w:rPr>
        <w:t xml:space="preserve"> </w:t>
      </w:r>
      <w:r w:rsidR="001725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="00127C9F" w:rsidRPr="00B41BD4">
        <w:rPr>
          <w:color w:val="000000"/>
          <w:sz w:val="28"/>
          <w:szCs w:val="28"/>
        </w:rPr>
        <w:t xml:space="preserve"> человек. В помещении должны быть размещены столы и стулья для</w:t>
      </w:r>
      <w:r>
        <w:rPr>
          <w:color w:val="000000"/>
          <w:sz w:val="28"/>
          <w:szCs w:val="28"/>
        </w:rPr>
        <w:t xml:space="preserve"> организации обучения </w:t>
      </w:r>
      <w:r w:rsidR="001725E1">
        <w:rPr>
          <w:color w:val="000000"/>
          <w:sz w:val="28"/>
          <w:szCs w:val="28"/>
        </w:rPr>
        <w:t>до 1</w:t>
      </w:r>
      <w:r w:rsidR="00127C9F" w:rsidRPr="00B41BD4">
        <w:rPr>
          <w:color w:val="000000"/>
          <w:sz w:val="28"/>
          <w:szCs w:val="28"/>
        </w:rPr>
        <w:t xml:space="preserve">5 человек.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5.2. Помещение УКП ГОЧС необходимо оборудова</w:t>
      </w:r>
      <w:r w:rsidR="00BA3757">
        <w:rPr>
          <w:color w:val="000000"/>
          <w:sz w:val="28"/>
          <w:szCs w:val="28"/>
        </w:rPr>
        <w:t>ть плакатами</w:t>
      </w:r>
      <w:r w:rsidRPr="00B41BD4">
        <w:rPr>
          <w:color w:val="000000"/>
          <w:sz w:val="28"/>
          <w:szCs w:val="28"/>
        </w:rPr>
        <w:t xml:space="preserve"> «Действия населения по сигналу «Внимание всем» и сигналам гражданской оборо</w:t>
      </w:r>
      <w:r w:rsidR="00BA3757">
        <w:rPr>
          <w:color w:val="000000"/>
          <w:sz w:val="28"/>
          <w:szCs w:val="28"/>
        </w:rPr>
        <w:t>ны в условиях военного времени»,</w:t>
      </w:r>
      <w:r w:rsidRPr="00B41BD4">
        <w:rPr>
          <w:color w:val="000000"/>
          <w:sz w:val="28"/>
          <w:szCs w:val="28"/>
        </w:rPr>
        <w:t xml:space="preserve">  «Виды возможных чрезвычайных ситуаций и способы защиты при их возникновении»</w:t>
      </w:r>
      <w:r w:rsidR="00BA3757">
        <w:rPr>
          <w:color w:val="000000"/>
          <w:sz w:val="28"/>
          <w:szCs w:val="28"/>
        </w:rPr>
        <w:t>,</w:t>
      </w:r>
      <w:r w:rsidRPr="00B41BD4">
        <w:rPr>
          <w:color w:val="000000"/>
          <w:sz w:val="28"/>
          <w:szCs w:val="28"/>
        </w:rPr>
        <w:t xml:space="preserve"> «Оказание само- и взаимопомощи при по</w:t>
      </w:r>
      <w:r w:rsidR="00BA3757">
        <w:rPr>
          <w:color w:val="000000"/>
          <w:sz w:val="28"/>
          <w:szCs w:val="28"/>
        </w:rPr>
        <w:t>ражениях различного характера», «Простейшие укрытия».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5.3. Для проведения занятий и организации самостоятельного из</w:t>
      </w:r>
      <w:r w:rsidR="00BA3757">
        <w:rPr>
          <w:color w:val="000000"/>
          <w:sz w:val="28"/>
          <w:szCs w:val="28"/>
        </w:rPr>
        <w:t>учения на УКП ГОЧС должны быть п</w:t>
      </w:r>
      <w:r w:rsidRPr="00B41BD4">
        <w:rPr>
          <w:color w:val="000000"/>
          <w:sz w:val="28"/>
          <w:szCs w:val="28"/>
        </w:rPr>
        <w:t xml:space="preserve">ротивогазы для взрослых </w:t>
      </w:r>
      <w:r w:rsidR="00BA3757">
        <w:rPr>
          <w:color w:val="000000"/>
          <w:sz w:val="28"/>
          <w:szCs w:val="28"/>
        </w:rPr>
        <w:t>для наглядности, п</w:t>
      </w:r>
      <w:r w:rsidRPr="00B41BD4">
        <w:rPr>
          <w:color w:val="000000"/>
          <w:sz w:val="28"/>
          <w:szCs w:val="28"/>
        </w:rPr>
        <w:t>ростейшие средства защиты органов дыхания. Учебная литература, брошюры, памятки по ГОЧС для населения.</w:t>
      </w:r>
    </w:p>
    <w:p w:rsidR="00596285" w:rsidRPr="00BA3757" w:rsidRDefault="00596285" w:rsidP="00B41BD4">
      <w:pPr>
        <w:jc w:val="both"/>
        <w:rPr>
          <w:color w:val="000000"/>
          <w:sz w:val="28"/>
          <w:szCs w:val="28"/>
        </w:rPr>
      </w:pPr>
    </w:p>
    <w:p w:rsidR="00596285" w:rsidRPr="00BA3757" w:rsidRDefault="00127C9F" w:rsidP="00B41BD4">
      <w:pPr>
        <w:jc w:val="center"/>
        <w:rPr>
          <w:color w:val="000000"/>
          <w:sz w:val="28"/>
          <w:szCs w:val="28"/>
        </w:rPr>
      </w:pPr>
      <w:r w:rsidRPr="00BA3757">
        <w:rPr>
          <w:color w:val="000000"/>
          <w:sz w:val="28"/>
          <w:szCs w:val="28"/>
          <w:lang w:val="en-US"/>
        </w:rPr>
        <w:t>V</w:t>
      </w:r>
      <w:r w:rsidR="00210122" w:rsidRPr="00BA3757">
        <w:rPr>
          <w:color w:val="000000"/>
          <w:sz w:val="28"/>
          <w:szCs w:val="28"/>
          <w:lang w:val="en-US"/>
        </w:rPr>
        <w:t>I</w:t>
      </w:r>
      <w:r w:rsidRPr="00BA3757">
        <w:rPr>
          <w:color w:val="000000"/>
          <w:sz w:val="28"/>
          <w:szCs w:val="28"/>
        </w:rPr>
        <w:t>.</w:t>
      </w:r>
      <w:r w:rsidRPr="00BA3757">
        <w:rPr>
          <w:sz w:val="28"/>
          <w:szCs w:val="28"/>
        </w:rPr>
        <w:t xml:space="preserve"> </w:t>
      </w:r>
      <w:r w:rsidRPr="00BA3757">
        <w:rPr>
          <w:color w:val="000000"/>
          <w:sz w:val="28"/>
          <w:szCs w:val="28"/>
        </w:rPr>
        <w:t>Обязанности начальника (организатора, консультанта) УКП</w:t>
      </w:r>
    </w:p>
    <w:p w:rsidR="00596285" w:rsidRPr="00B41BD4" w:rsidRDefault="00596285" w:rsidP="00B41BD4">
      <w:pPr>
        <w:jc w:val="center"/>
        <w:rPr>
          <w:b/>
          <w:color w:val="000000"/>
          <w:sz w:val="28"/>
          <w:szCs w:val="28"/>
        </w:rPr>
      </w:pP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Начальник (организатор, консультант) УКП отвечает за планирование, организацию и ход учебного процесса, состояние учебно-материальной базы.</w:t>
      </w:r>
    </w:p>
    <w:p w:rsidR="00596285" w:rsidRPr="00B41BD4" w:rsidRDefault="00127C9F" w:rsidP="00B41BD4">
      <w:pPr>
        <w:ind w:firstLine="567"/>
        <w:jc w:val="both"/>
        <w:rPr>
          <w:b/>
          <w:color w:val="000000"/>
          <w:sz w:val="28"/>
          <w:szCs w:val="28"/>
        </w:rPr>
      </w:pPr>
      <w:r w:rsidRPr="00B41BD4">
        <w:rPr>
          <w:b/>
          <w:color w:val="000000"/>
          <w:sz w:val="28"/>
          <w:szCs w:val="28"/>
        </w:rPr>
        <w:t>Он обязан: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 xml:space="preserve">- составлять годовой отчет о выполнении плана работы УКП и представлять его </w:t>
      </w:r>
      <w:r w:rsidR="00BA3757">
        <w:rPr>
          <w:color w:val="000000"/>
          <w:sz w:val="28"/>
          <w:szCs w:val="28"/>
        </w:rPr>
        <w:t xml:space="preserve">главному специалисту по делам </w:t>
      </w:r>
      <w:r w:rsidRPr="00B41BD4">
        <w:rPr>
          <w:color w:val="000000"/>
          <w:sz w:val="28"/>
          <w:szCs w:val="28"/>
        </w:rPr>
        <w:t xml:space="preserve">ГО и ЧС администрации муниципального образования; </w:t>
      </w:r>
    </w:p>
    <w:p w:rsidR="00596285" w:rsidRPr="00B41BD4" w:rsidRDefault="00127C9F" w:rsidP="00B41BD4">
      <w:pPr>
        <w:ind w:firstLine="567"/>
        <w:jc w:val="both"/>
        <w:rPr>
          <w:color w:val="000000"/>
          <w:sz w:val="28"/>
          <w:szCs w:val="28"/>
        </w:rPr>
      </w:pPr>
      <w:r w:rsidRPr="00B41BD4">
        <w:rPr>
          <w:color w:val="000000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</w:t>
      </w:r>
      <w:r w:rsidR="00210122">
        <w:rPr>
          <w:color w:val="000000"/>
          <w:sz w:val="28"/>
          <w:szCs w:val="28"/>
        </w:rPr>
        <w:t>нение и своевременное списание.</w:t>
      </w: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Pr="00B41BD4" w:rsidRDefault="00596285" w:rsidP="00B41BD4">
      <w:pPr>
        <w:ind w:firstLine="567"/>
        <w:jc w:val="both"/>
        <w:rPr>
          <w:color w:val="000000"/>
          <w:sz w:val="28"/>
          <w:szCs w:val="28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210122" w:rsidRDefault="00210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96285" w:rsidRPr="001725E1" w:rsidRDefault="001725E1" w:rsidP="001725E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127C9F" w:rsidRPr="001725E1">
        <w:rPr>
          <w:color w:val="000000"/>
        </w:rPr>
        <w:t xml:space="preserve">Приложение № </w:t>
      </w:r>
      <w:r w:rsidR="00127C9F">
        <w:rPr>
          <w:color w:val="000000"/>
        </w:rPr>
        <w:t>1</w:t>
      </w:r>
    </w:p>
    <w:p w:rsidR="00596285" w:rsidRPr="001725E1" w:rsidRDefault="001725E1" w:rsidP="001725E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127C9F" w:rsidRPr="001725E1">
        <w:rPr>
          <w:color w:val="000000"/>
        </w:rPr>
        <w:t xml:space="preserve">к положению об </w:t>
      </w:r>
    </w:p>
    <w:p w:rsidR="001725E1" w:rsidRDefault="001725E1" w:rsidP="001725E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127C9F" w:rsidRPr="001725E1">
        <w:rPr>
          <w:color w:val="000000"/>
        </w:rPr>
        <w:t>учебно-консультационных</w:t>
      </w:r>
    </w:p>
    <w:p w:rsidR="00596285" w:rsidRPr="001725E1" w:rsidRDefault="001725E1" w:rsidP="001725E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127C9F" w:rsidRPr="001725E1">
        <w:rPr>
          <w:color w:val="000000"/>
        </w:rPr>
        <w:t xml:space="preserve"> пунктах</w:t>
      </w:r>
    </w:p>
    <w:p w:rsidR="001725E1" w:rsidRPr="001725E1" w:rsidRDefault="001725E1" w:rsidP="001725E1">
      <w:pPr>
        <w:jc w:val="center"/>
        <w:rPr>
          <w:sz w:val="28"/>
          <w:szCs w:val="28"/>
        </w:rPr>
      </w:pPr>
      <w:r w:rsidRPr="001725E1">
        <w:rPr>
          <w:sz w:val="28"/>
          <w:szCs w:val="28"/>
        </w:rPr>
        <w:t>ПЛАН</w:t>
      </w:r>
    </w:p>
    <w:p w:rsidR="001725E1" w:rsidRPr="001725E1" w:rsidRDefault="001725E1" w:rsidP="001725E1">
      <w:pPr>
        <w:jc w:val="center"/>
        <w:rPr>
          <w:sz w:val="28"/>
          <w:szCs w:val="28"/>
        </w:rPr>
      </w:pPr>
      <w:r w:rsidRPr="001725E1">
        <w:rPr>
          <w:sz w:val="28"/>
          <w:szCs w:val="28"/>
        </w:rPr>
        <w:t>работы учебно-консультационного пункта по гражданской обороне и защите</w:t>
      </w:r>
    </w:p>
    <w:p w:rsidR="001725E1" w:rsidRPr="001725E1" w:rsidRDefault="001725E1" w:rsidP="001725E1">
      <w:pPr>
        <w:jc w:val="center"/>
        <w:rPr>
          <w:sz w:val="28"/>
          <w:szCs w:val="28"/>
        </w:rPr>
      </w:pPr>
      <w:r w:rsidRPr="001725E1">
        <w:rPr>
          <w:sz w:val="28"/>
          <w:szCs w:val="28"/>
        </w:rPr>
        <w:t xml:space="preserve">от чрезвычайных ситуаций </w:t>
      </w:r>
      <w:r>
        <w:rPr>
          <w:sz w:val="28"/>
          <w:szCs w:val="28"/>
        </w:rPr>
        <w:t>………………</w:t>
      </w:r>
      <w:r w:rsidRPr="001725E1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на 2023</w:t>
      </w:r>
      <w:r w:rsidRPr="001725E1">
        <w:rPr>
          <w:sz w:val="28"/>
          <w:szCs w:val="28"/>
        </w:rPr>
        <w:t xml:space="preserve"> учебный год</w:t>
      </w:r>
      <w:r w:rsidRPr="001725E1">
        <w:rPr>
          <w:sz w:val="28"/>
          <w:szCs w:val="28"/>
        </w:rPr>
        <w:br/>
      </w:r>
    </w:p>
    <w:tbl>
      <w:tblPr>
        <w:tblW w:w="1022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693"/>
        <w:gridCol w:w="1644"/>
        <w:gridCol w:w="323"/>
        <w:gridCol w:w="323"/>
        <w:gridCol w:w="323"/>
        <w:gridCol w:w="323"/>
        <w:gridCol w:w="313"/>
        <w:gridCol w:w="332"/>
        <w:gridCol w:w="323"/>
        <w:gridCol w:w="313"/>
        <w:gridCol w:w="332"/>
        <w:gridCol w:w="323"/>
        <w:gridCol w:w="373"/>
        <w:gridCol w:w="425"/>
        <w:gridCol w:w="1147"/>
      </w:tblGrid>
      <w:tr w:rsidR="001725E1" w:rsidRPr="00924380" w:rsidTr="007B5551">
        <w:trPr>
          <w:cantSplit/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786CBD">
              <w:rPr>
                <w:color w:val="000000"/>
                <w:sz w:val="28"/>
                <w:szCs w:val="28"/>
              </w:rPr>
              <w:t xml:space="preserve">        </w:t>
            </w:r>
            <w:r w:rsidRPr="00924380">
              <w:rPr>
                <w:color w:val="000000"/>
              </w:rPr>
              <w:t>№п.п.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ind w:left="701"/>
              <w:jc w:val="both"/>
            </w:pPr>
            <w:r w:rsidRPr="00924380">
              <w:rPr>
                <w:color w:val="000000"/>
              </w:rPr>
              <w:t>Мероприятия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Исп.</w:t>
            </w:r>
            <w:r>
              <w:rPr>
                <w:color w:val="000000"/>
              </w:rPr>
              <w:t>ФИО</w:t>
            </w:r>
          </w:p>
        </w:tc>
        <w:tc>
          <w:tcPr>
            <w:tcW w:w="4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месяц, дата проведения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spacing w:line="274" w:lineRule="exact"/>
              <w:jc w:val="both"/>
            </w:pPr>
            <w:r w:rsidRPr="00924380">
              <w:rPr>
                <w:color w:val="000000"/>
              </w:rPr>
              <w:t>Отметка о провед.</w:t>
            </w:r>
          </w:p>
        </w:tc>
      </w:tr>
      <w:tr w:rsidR="001725E1" w:rsidRPr="00924380" w:rsidTr="007B5551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25E1" w:rsidRPr="00924380" w:rsidRDefault="001725E1" w:rsidP="007B5551">
            <w:pPr>
              <w:jc w:val="both"/>
            </w:pPr>
          </w:p>
          <w:p w:rsidR="001725E1" w:rsidRPr="00924380" w:rsidRDefault="001725E1" w:rsidP="007B5551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jc w:val="both"/>
            </w:pPr>
          </w:p>
          <w:p w:rsidR="001725E1" w:rsidRPr="00924380" w:rsidRDefault="001725E1" w:rsidP="007B5551">
            <w:pPr>
              <w:jc w:val="both"/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jc w:val="both"/>
            </w:pPr>
          </w:p>
          <w:p w:rsidR="001725E1" w:rsidRPr="00924380" w:rsidRDefault="001725E1" w:rsidP="007B5551">
            <w:pPr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i/>
                <w:iCs/>
                <w:color w:val="000000"/>
              </w:rPr>
              <w:t>4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б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7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9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10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t>12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CF26DA">
            <w:pPr>
              <w:jc w:val="both"/>
            </w:pPr>
            <w:r w:rsidRPr="00924380">
              <w:rPr>
                <w:color w:val="000000"/>
              </w:rPr>
              <w:t xml:space="preserve">Лекция: </w:t>
            </w:r>
            <w:r w:rsidRPr="00924380">
              <w:t xml:space="preserve"> </w:t>
            </w:r>
            <w:r w:rsidRPr="00D219DC">
              <w:t xml:space="preserve">Поражающие факторы источников ЧС, характерных для </w:t>
            </w:r>
            <w:r>
              <w:t xml:space="preserve"> территории сельсовета</w:t>
            </w:r>
            <w:r w:rsidRPr="00D219DC">
              <w:t>,</w:t>
            </w:r>
            <w:r w:rsidR="00D813B1">
              <w:t xml:space="preserve"> района.</w:t>
            </w:r>
            <w:r w:rsidR="00CF26DA" w:rsidRPr="008215DF">
              <w:rPr>
                <w:b/>
                <w:bCs/>
              </w:rPr>
              <w:t xml:space="preserve"> </w:t>
            </w:r>
            <w:r w:rsidR="00CF26DA" w:rsidRPr="00CF26DA">
              <w:rPr>
                <w:bCs/>
              </w:rPr>
              <w:t>Действия населения при стихийных бедствиях, авариях и катастрофах».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CF26DA" w:rsidP="007B5551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rPr>
                <w:color w:val="000000"/>
              </w:rPr>
              <w:t>Лекция:</w:t>
            </w:r>
            <w:r w:rsidRPr="00924380">
              <w:t xml:space="preserve"> </w:t>
            </w:r>
            <w:r w:rsidRPr="00D219DC">
              <w:t>Порядок доведения до населения сигнала ГО «ВНИМАНИЕ ВСЕМ!» с информацией о воздушн</w:t>
            </w:r>
            <w:r>
              <w:t xml:space="preserve">ой тревоге, химической тревоге, радиационной опасности </w:t>
            </w:r>
            <w:r w:rsidRPr="00D219DC">
              <w:t>или</w:t>
            </w:r>
            <w:r w:rsidR="00812AAD">
              <w:t xml:space="preserve"> </w:t>
            </w:r>
            <w:r w:rsidRPr="00D219DC">
              <w:t>угрозе</w:t>
            </w:r>
            <w:r w:rsidR="00812AAD">
              <w:t xml:space="preserve"> </w:t>
            </w:r>
            <w:r w:rsidRPr="00D219DC">
              <w:t>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Default="001725E1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CF26DA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  <w:r w:rsidRPr="00924380">
              <w:rPr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t>Лекция</w:t>
            </w:r>
            <w:r w:rsidR="001725E1">
              <w:t>:</w:t>
            </w:r>
            <w:r w:rsidR="001725E1" w:rsidRPr="00D219DC">
              <w:t xml:space="preserve"> </w:t>
            </w:r>
            <w:r w:rsidRPr="00D813B1">
              <w:rPr>
                <w:bCs/>
              </w:rPr>
              <w:t>Средства коллективной и индивидуальной защиты населения</w:t>
            </w:r>
            <w:r>
              <w:rPr>
                <w:bCs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Default="001725E1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CF26DA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  <w:r w:rsidRPr="00924380"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cs="Tahoma"/>
              </w:rPr>
              <w:t>Лекция: Правила соблюдения пожарной безопасности в летний период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Default="001725E1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 w:rsidRPr="00924380"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  <w:r w:rsidRPr="00924380">
              <w:rPr>
                <w:color w:val="000000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D813B1">
            <w:pPr>
              <w:shd w:val="clear" w:color="auto" w:fill="FFFFFF"/>
              <w:jc w:val="both"/>
              <w:rPr>
                <w:color w:val="000000"/>
              </w:rPr>
            </w:pPr>
            <w:r>
              <w:t>Лекция</w:t>
            </w:r>
            <w:r w:rsidR="001725E1" w:rsidRPr="00924380">
              <w:rPr>
                <w:color w:val="000000"/>
              </w:rPr>
              <w:t>:</w:t>
            </w:r>
            <w:r w:rsidR="001725E1" w:rsidRPr="00924380">
              <w:t xml:space="preserve"> </w:t>
            </w:r>
            <w:r w:rsidR="001725E1" w:rsidRPr="00D219DC">
              <w:t xml:space="preserve">Действия при </w:t>
            </w:r>
            <w:r w:rsidR="001725E1" w:rsidRPr="00D219DC">
              <w:lastRenderedPageBreak/>
              <w:t>угрозе и возникновении ЧС, военных конфликтов, угрозе и совершения террористических актов</w:t>
            </w:r>
            <w:r w:rsidR="001725E1" w:rsidRPr="00924380">
              <w:rPr>
                <w:color w:val="000000"/>
              </w:rPr>
              <w:t xml:space="preserve"> гражданской обороны, а также в районах стихийных бедствий.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Default="001725E1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  <w:r w:rsidRPr="00924380">
              <w:rPr>
                <w:color w:val="000000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D219DC" w:rsidRDefault="00D813B1" w:rsidP="00D813B1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1725E1">
              <w:rPr>
                <w:sz w:val="24"/>
                <w:szCs w:val="24"/>
              </w:rPr>
              <w:t xml:space="preserve">: </w:t>
            </w:r>
            <w:r w:rsidR="001725E1" w:rsidRPr="00D219DC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D219DC" w:rsidRDefault="001725E1" w:rsidP="007B5551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Default="001725E1" w:rsidP="007B5551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Лекция: </w:t>
            </w:r>
            <w:r w:rsidR="00D813B1">
              <w:rPr>
                <w:sz w:val="24"/>
                <w:szCs w:val="24"/>
              </w:rPr>
              <w:t xml:space="preserve">Простейшие укрытия. </w:t>
            </w:r>
            <w:r w:rsidR="00D813B1" w:rsidRPr="00D813B1">
              <w:rPr>
                <w:bCs/>
                <w:sz w:val="24"/>
                <w:szCs w:val="24"/>
              </w:rPr>
              <w:t>Порядок заполнения защитных сооружений и пребывания в них. Порядок эвакуации из защитных сооружений».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D219DC" w:rsidRDefault="001725E1" w:rsidP="007B5551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  <w:r>
              <w:t xml:space="preserve"> 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CF26DA">
            <w:pPr>
              <w:shd w:val="clear" w:color="auto" w:fill="FFFFFF"/>
              <w:jc w:val="both"/>
              <w:rPr>
                <w:color w:val="000000"/>
              </w:rPr>
            </w:pPr>
            <w:r w:rsidRPr="00D813B1">
              <w:rPr>
                <w:bCs/>
              </w:rPr>
              <w:t>Лекция:</w:t>
            </w:r>
            <w:r w:rsidR="00CF26DA">
              <w:rPr>
                <w:bCs/>
              </w:rPr>
              <w:t xml:space="preserve"> </w:t>
            </w:r>
            <w:r w:rsidRPr="00D813B1">
              <w:rPr>
                <w:bCs/>
              </w:rPr>
              <w:t>Защита продуктов питания и воды от заражения радиоактивными, отравляющими  веществами и бактериальными средствами».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Default="001725E1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jc w:val="both"/>
            </w:pPr>
          </w:p>
        </w:tc>
      </w:tr>
      <w:tr w:rsidR="00D813B1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D813B1">
            <w:pPr>
              <w:jc w:val="both"/>
              <w:rPr>
                <w:color w:val="000000"/>
              </w:rPr>
            </w:pPr>
            <w:r w:rsidRPr="00D813B1">
              <w:rPr>
                <w:bCs/>
              </w:rPr>
              <w:t xml:space="preserve">Лекция: Действия населения при стихийных бедствиях, авариях и катастрофах».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Default="00D813B1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CD0DAC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B1" w:rsidRPr="00924380" w:rsidRDefault="00D813B1" w:rsidP="007B5551">
            <w:pPr>
              <w:shd w:val="clear" w:color="auto" w:fill="FFFFFF"/>
              <w:jc w:val="both"/>
            </w:pPr>
          </w:p>
        </w:tc>
      </w:tr>
      <w:tr w:rsidR="00CF26DA" w:rsidRPr="00924380" w:rsidTr="007B555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Default="00CF26DA" w:rsidP="007B55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CF26DA" w:rsidRDefault="00CF26DA" w:rsidP="00CD0DAC">
            <w:pPr>
              <w:jc w:val="both"/>
              <w:rPr>
                <w:bCs/>
              </w:rPr>
            </w:pPr>
            <w:r w:rsidRPr="00CF26DA">
              <w:rPr>
                <w:bCs/>
              </w:rPr>
              <w:t>Лекция: Защита населения путем эвакуации</w:t>
            </w:r>
            <w:r w:rsidR="00CD0DAC">
              <w:rPr>
                <w:bCs/>
              </w:rPr>
              <w:t>. О мерах безопасности на льду.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Default="00CF26DA" w:rsidP="007B5551">
            <w:pPr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Default="00CD0DAC" w:rsidP="007B5551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6DA" w:rsidRPr="00924380" w:rsidRDefault="00CF26DA" w:rsidP="007B5551">
            <w:pPr>
              <w:shd w:val="clear" w:color="auto" w:fill="FFFFFF"/>
              <w:jc w:val="both"/>
            </w:pPr>
          </w:p>
        </w:tc>
      </w:tr>
      <w:tr w:rsidR="001725E1" w:rsidRPr="00924380" w:rsidTr="007B5551">
        <w:trPr>
          <w:cantSplit/>
          <w:trHeight w:val="444"/>
        </w:trPr>
        <w:tc>
          <w:tcPr>
            <w:tcW w:w="102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E1" w:rsidRPr="00924380" w:rsidRDefault="001725E1" w:rsidP="007B5551">
            <w:pPr>
              <w:shd w:val="clear" w:color="auto" w:fill="FFFFFF"/>
              <w:ind w:left="113" w:right="113"/>
              <w:jc w:val="center"/>
            </w:pPr>
            <w:r w:rsidRPr="00D219DC">
              <w:t>Общее количество часов: 12</w:t>
            </w:r>
          </w:p>
        </w:tc>
      </w:tr>
    </w:tbl>
    <w:p w:rsidR="001725E1" w:rsidRPr="00786CBD" w:rsidRDefault="001725E1" w:rsidP="001725E1">
      <w:pPr>
        <w:spacing w:before="226" w:line="1" w:lineRule="exact"/>
        <w:rPr>
          <w:sz w:val="28"/>
          <w:szCs w:val="28"/>
        </w:rPr>
      </w:pPr>
    </w:p>
    <w:p w:rsidR="001725E1" w:rsidRDefault="001725E1" w:rsidP="001725E1">
      <w:pPr>
        <w:shd w:val="clear" w:color="auto" w:fill="FFFFFF"/>
        <w:rPr>
          <w:color w:val="000000"/>
          <w:sz w:val="28"/>
          <w:szCs w:val="28"/>
        </w:rPr>
      </w:pPr>
    </w:p>
    <w:p w:rsidR="00596285" w:rsidRPr="001725E1" w:rsidRDefault="00127C9F">
      <w:pPr>
        <w:jc w:val="both"/>
        <w:rPr>
          <w:color w:val="000000"/>
        </w:rPr>
      </w:pPr>
      <w:r w:rsidRPr="001725E1">
        <w:rPr>
          <w:color w:val="000000"/>
        </w:rPr>
        <w:t>Начальник учебно-консультационного пункта</w:t>
      </w:r>
    </w:p>
    <w:p w:rsidR="00596285" w:rsidRPr="001725E1" w:rsidRDefault="00596285">
      <w:pPr>
        <w:jc w:val="both"/>
        <w:rPr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CF26DA" w:rsidRDefault="00CF26DA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Pr="009C39D7" w:rsidRDefault="009C39D7" w:rsidP="009C39D7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</w:t>
      </w:r>
      <w:r w:rsidR="00127C9F">
        <w:rPr>
          <w:rFonts w:ascii="Times New Roman CYR" w:hAnsi="Times New Roman CYR" w:cs="Times New Roman CYR"/>
          <w:color w:val="000000"/>
          <w:sz w:val="28"/>
          <w:szCs w:val="28"/>
        </w:rPr>
        <w:t>Приложение № 2</w:t>
      </w:r>
    </w:p>
    <w:p w:rsidR="00596285" w:rsidRPr="009C39D7" w:rsidRDefault="009C39D7" w:rsidP="009C39D7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</w:t>
      </w:r>
      <w:r w:rsidR="00127C9F" w:rsidRPr="009C39D7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 об </w:t>
      </w:r>
    </w:p>
    <w:p w:rsidR="00596285" w:rsidRPr="009C39D7" w:rsidRDefault="009C39D7" w:rsidP="009C39D7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</w:t>
      </w:r>
      <w:r w:rsidR="00127C9F" w:rsidRPr="009C39D7">
        <w:rPr>
          <w:rFonts w:ascii="Times New Roman CYR" w:hAnsi="Times New Roman CYR" w:cs="Times New Roman CYR"/>
          <w:color w:val="000000"/>
          <w:sz w:val="28"/>
          <w:szCs w:val="28"/>
        </w:rPr>
        <w:t>учебно-консультационных пунктах</w:t>
      </w:r>
    </w:p>
    <w:p w:rsidR="00596285" w:rsidRPr="009C39D7" w:rsidRDefault="00596285">
      <w:pPr>
        <w:ind w:firstLine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285" w:rsidRPr="009C39D7" w:rsidRDefault="00596285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285" w:rsidRPr="009C39D7" w:rsidRDefault="00127C9F">
      <w:pPr>
        <w:jc w:val="center"/>
        <w:rPr>
          <w:sz w:val="28"/>
          <w:szCs w:val="28"/>
        </w:rPr>
      </w:pPr>
      <w:r w:rsidRPr="009C39D7">
        <w:rPr>
          <w:sz w:val="28"/>
          <w:szCs w:val="28"/>
        </w:rPr>
        <w:t>Распорядок дня</w:t>
      </w:r>
    </w:p>
    <w:p w:rsidR="00596285" w:rsidRPr="009C39D7" w:rsidRDefault="00127C9F">
      <w:pPr>
        <w:jc w:val="center"/>
        <w:rPr>
          <w:sz w:val="28"/>
          <w:szCs w:val="28"/>
        </w:rPr>
      </w:pPr>
      <w:r w:rsidRPr="009C39D7">
        <w:rPr>
          <w:sz w:val="28"/>
          <w:szCs w:val="28"/>
        </w:rPr>
        <w:t>работы учебно-консультационного пункта.</w:t>
      </w:r>
    </w:p>
    <w:p w:rsidR="00596285" w:rsidRPr="009C39D7" w:rsidRDefault="00596285">
      <w:pPr>
        <w:jc w:val="center"/>
        <w:rPr>
          <w:sz w:val="28"/>
          <w:szCs w:val="28"/>
        </w:rPr>
      </w:pPr>
    </w:p>
    <w:tbl>
      <w:tblPr>
        <w:tblStyle w:val="ab"/>
        <w:tblW w:w="9627" w:type="dxa"/>
        <w:tblLayout w:type="fixed"/>
        <w:tblLook w:val="04A0"/>
      </w:tblPr>
      <w:tblGrid>
        <w:gridCol w:w="540"/>
        <w:gridCol w:w="6150"/>
        <w:gridCol w:w="2937"/>
      </w:tblGrid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№ п/п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937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Время проведения </w:t>
            </w:r>
          </w:p>
        </w:tc>
      </w:tr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Начало работы</w:t>
            </w:r>
          </w:p>
        </w:tc>
        <w:tc>
          <w:tcPr>
            <w:tcW w:w="2937" w:type="dxa"/>
          </w:tcPr>
          <w:p w:rsidR="00596285" w:rsidRPr="009C39D7" w:rsidRDefault="00127C9F" w:rsidP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C39D7">
              <w:rPr>
                <w:sz w:val="28"/>
                <w:szCs w:val="28"/>
              </w:rPr>
              <w:t>.00</w:t>
            </w:r>
          </w:p>
        </w:tc>
      </w:tr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596285" w:rsidRPr="009C39D7" w:rsidRDefault="00127C9F" w:rsidP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5.00-17</w:t>
            </w:r>
            <w:r w:rsidRPr="009C39D7">
              <w:rPr>
                <w:sz w:val="28"/>
                <w:szCs w:val="28"/>
              </w:rPr>
              <w:t>.00</w:t>
            </w:r>
          </w:p>
        </w:tc>
      </w:tr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Проведение занятий, консультаций: </w:t>
            </w:r>
          </w:p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1 час занятий    </w:t>
            </w:r>
          </w:p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перерыв </w:t>
            </w:r>
          </w:p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2 час занятий</w:t>
            </w:r>
          </w:p>
        </w:tc>
        <w:tc>
          <w:tcPr>
            <w:tcW w:w="2937" w:type="dxa"/>
          </w:tcPr>
          <w:p w:rsidR="00596285" w:rsidRPr="009C39D7" w:rsidRDefault="00596285">
            <w:pPr>
              <w:jc w:val="center"/>
              <w:rPr>
                <w:sz w:val="28"/>
                <w:szCs w:val="28"/>
              </w:rPr>
            </w:pPr>
          </w:p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15.00-15.45 </w:t>
            </w:r>
          </w:p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 xml:space="preserve">15.45-16.00 </w:t>
            </w:r>
          </w:p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16.00-16.45</w:t>
            </w:r>
          </w:p>
        </w:tc>
      </w:tr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16.45-17.45</w:t>
            </w:r>
          </w:p>
        </w:tc>
      </w:tr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5.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Подведение итогов за день</w:t>
            </w:r>
          </w:p>
        </w:tc>
        <w:tc>
          <w:tcPr>
            <w:tcW w:w="2937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17.45-18.00</w:t>
            </w:r>
          </w:p>
        </w:tc>
      </w:tr>
      <w:tr w:rsidR="00596285" w:rsidRPr="009C39D7">
        <w:tc>
          <w:tcPr>
            <w:tcW w:w="540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6.</w:t>
            </w:r>
          </w:p>
        </w:tc>
        <w:tc>
          <w:tcPr>
            <w:tcW w:w="6150" w:type="dxa"/>
          </w:tcPr>
          <w:p w:rsidR="00596285" w:rsidRPr="009C39D7" w:rsidRDefault="00127C9F">
            <w:pPr>
              <w:jc w:val="both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Конец работы.</w:t>
            </w:r>
          </w:p>
        </w:tc>
        <w:tc>
          <w:tcPr>
            <w:tcW w:w="2937" w:type="dxa"/>
          </w:tcPr>
          <w:p w:rsidR="00596285" w:rsidRPr="009C39D7" w:rsidRDefault="00127C9F">
            <w:pPr>
              <w:jc w:val="center"/>
              <w:rPr>
                <w:sz w:val="28"/>
                <w:szCs w:val="28"/>
              </w:rPr>
            </w:pPr>
            <w:r w:rsidRPr="009C39D7">
              <w:rPr>
                <w:sz w:val="28"/>
                <w:szCs w:val="28"/>
              </w:rPr>
              <w:t>18.00</w:t>
            </w:r>
          </w:p>
        </w:tc>
      </w:tr>
    </w:tbl>
    <w:p w:rsidR="00596285" w:rsidRPr="009C39D7" w:rsidRDefault="00596285">
      <w:pPr>
        <w:jc w:val="both"/>
        <w:rPr>
          <w:sz w:val="28"/>
          <w:szCs w:val="28"/>
        </w:rPr>
      </w:pPr>
    </w:p>
    <w:p w:rsidR="00596285" w:rsidRPr="009C39D7" w:rsidRDefault="00596285">
      <w:pPr>
        <w:jc w:val="both"/>
        <w:rPr>
          <w:sz w:val="28"/>
          <w:szCs w:val="28"/>
        </w:rPr>
      </w:pPr>
    </w:p>
    <w:p w:rsidR="00596285" w:rsidRPr="009C39D7" w:rsidRDefault="00127C9F">
      <w:pPr>
        <w:jc w:val="both"/>
        <w:rPr>
          <w:sz w:val="28"/>
          <w:szCs w:val="28"/>
        </w:rPr>
      </w:pPr>
      <w:r w:rsidRPr="009C39D7">
        <w:rPr>
          <w:sz w:val="28"/>
          <w:szCs w:val="28"/>
        </w:rPr>
        <w:t xml:space="preserve">Примечание:  </w:t>
      </w:r>
    </w:p>
    <w:p w:rsidR="00596285" w:rsidRPr="009C39D7" w:rsidRDefault="00127C9F">
      <w:pPr>
        <w:jc w:val="both"/>
        <w:rPr>
          <w:sz w:val="28"/>
          <w:szCs w:val="28"/>
        </w:rPr>
      </w:pPr>
      <w:r w:rsidRPr="009C39D7">
        <w:rPr>
          <w:sz w:val="28"/>
          <w:szCs w:val="28"/>
        </w:rPr>
        <w:t>дни проведе</w:t>
      </w:r>
      <w:r>
        <w:rPr>
          <w:sz w:val="28"/>
          <w:szCs w:val="28"/>
        </w:rPr>
        <w:t>ния занятий: понедельник, среда</w:t>
      </w:r>
      <w:r w:rsidRPr="009C39D7">
        <w:rPr>
          <w:sz w:val="28"/>
          <w:szCs w:val="28"/>
        </w:rPr>
        <w:t xml:space="preserve">; </w:t>
      </w:r>
    </w:p>
    <w:p w:rsidR="00596285" w:rsidRPr="009C39D7" w:rsidRDefault="00127C9F">
      <w:pPr>
        <w:jc w:val="both"/>
        <w:rPr>
          <w:sz w:val="28"/>
          <w:szCs w:val="28"/>
        </w:rPr>
      </w:pPr>
      <w:r w:rsidRPr="009C39D7">
        <w:rPr>
          <w:sz w:val="28"/>
          <w:szCs w:val="28"/>
        </w:rPr>
        <w:t xml:space="preserve">дни проведения консультаций: вторник, четверг; </w:t>
      </w:r>
    </w:p>
    <w:p w:rsidR="00596285" w:rsidRPr="009C39D7" w:rsidRDefault="00127C9F">
      <w:pPr>
        <w:jc w:val="both"/>
        <w:rPr>
          <w:sz w:val="28"/>
          <w:szCs w:val="28"/>
        </w:rPr>
      </w:pPr>
      <w:r w:rsidRPr="009C39D7">
        <w:rPr>
          <w:sz w:val="28"/>
          <w:szCs w:val="28"/>
        </w:rPr>
        <w:t>выходные дни: суббота, воскресенье.</w:t>
      </w:r>
    </w:p>
    <w:p w:rsidR="00596285" w:rsidRPr="009C39D7" w:rsidRDefault="00596285">
      <w:pPr>
        <w:jc w:val="both"/>
        <w:rPr>
          <w:sz w:val="28"/>
          <w:szCs w:val="28"/>
        </w:rPr>
      </w:pPr>
    </w:p>
    <w:p w:rsidR="00596285" w:rsidRPr="009C39D7" w:rsidRDefault="00596285">
      <w:pPr>
        <w:jc w:val="both"/>
        <w:rPr>
          <w:sz w:val="28"/>
          <w:szCs w:val="28"/>
        </w:rPr>
      </w:pPr>
    </w:p>
    <w:p w:rsidR="00596285" w:rsidRPr="009C39D7" w:rsidRDefault="00596285">
      <w:pPr>
        <w:jc w:val="both"/>
        <w:rPr>
          <w:sz w:val="28"/>
          <w:szCs w:val="28"/>
        </w:rPr>
      </w:pPr>
    </w:p>
    <w:p w:rsidR="00596285" w:rsidRPr="009C39D7" w:rsidRDefault="00596285">
      <w:pPr>
        <w:jc w:val="both"/>
        <w:rPr>
          <w:sz w:val="28"/>
          <w:szCs w:val="28"/>
        </w:rPr>
      </w:pPr>
    </w:p>
    <w:p w:rsidR="00596285" w:rsidRPr="009C39D7" w:rsidRDefault="00127C9F">
      <w:pPr>
        <w:jc w:val="both"/>
        <w:rPr>
          <w:sz w:val="28"/>
          <w:szCs w:val="28"/>
        </w:rPr>
      </w:pPr>
      <w:r w:rsidRPr="009C39D7">
        <w:rPr>
          <w:sz w:val="28"/>
          <w:szCs w:val="28"/>
        </w:rPr>
        <w:t xml:space="preserve">Начальник  </w:t>
      </w:r>
    </w:p>
    <w:p w:rsidR="00596285" w:rsidRPr="009C39D7" w:rsidRDefault="00127C9F">
      <w:pPr>
        <w:jc w:val="both"/>
        <w:rPr>
          <w:sz w:val="28"/>
          <w:szCs w:val="28"/>
        </w:rPr>
      </w:pPr>
      <w:r w:rsidRPr="009C39D7">
        <w:rPr>
          <w:sz w:val="28"/>
          <w:szCs w:val="28"/>
        </w:rPr>
        <w:t>Учебно-консультационного пункта</w:t>
      </w:r>
    </w:p>
    <w:p w:rsidR="00596285" w:rsidRPr="009C39D7" w:rsidRDefault="00596285">
      <w:pPr>
        <w:jc w:val="both"/>
        <w:rPr>
          <w:sz w:val="28"/>
          <w:szCs w:val="28"/>
        </w:rPr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</w:pPr>
    </w:p>
    <w:p w:rsidR="00596285" w:rsidRDefault="00596285">
      <w:pPr>
        <w:jc w:val="both"/>
        <w:sectPr w:rsidR="00596285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596285" w:rsidRDefault="00127C9F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3</w:t>
      </w:r>
    </w:p>
    <w:p w:rsidR="00596285" w:rsidRDefault="00127C9F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596285" w:rsidRDefault="00127C9F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596285" w:rsidRDefault="0059628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96285" w:rsidRDefault="00127C9F">
      <w:pPr>
        <w:jc w:val="center"/>
        <w:rPr>
          <w:b/>
        </w:rPr>
      </w:pPr>
      <w:r>
        <w:rPr>
          <w:b/>
        </w:rPr>
        <w:t xml:space="preserve">График дежурств на учебно-консультационном пункте </w:t>
      </w:r>
    </w:p>
    <w:p w:rsidR="00596285" w:rsidRDefault="00127C9F">
      <w:pPr>
        <w:jc w:val="center"/>
        <w:rPr>
          <w:b/>
        </w:rPr>
      </w:pPr>
      <w:r>
        <w:rPr>
          <w:b/>
        </w:rPr>
        <w:t xml:space="preserve">на </w:t>
      </w:r>
      <w:r w:rsidR="00CF26DA">
        <w:rPr>
          <w:b/>
        </w:rPr>
        <w:t xml:space="preserve"> </w:t>
      </w:r>
      <w:r>
        <w:rPr>
          <w:b/>
        </w:rPr>
        <w:t>20</w:t>
      </w:r>
      <w:r w:rsidR="00CF26DA">
        <w:rPr>
          <w:b/>
        </w:rPr>
        <w:t>23</w:t>
      </w:r>
      <w:r>
        <w:rPr>
          <w:b/>
        </w:rPr>
        <w:t xml:space="preserve"> г.</w:t>
      </w:r>
    </w:p>
    <w:p w:rsidR="00596285" w:rsidRDefault="00596285">
      <w:pPr>
        <w:jc w:val="center"/>
        <w:rPr>
          <w:b/>
        </w:rPr>
      </w:pPr>
    </w:p>
    <w:tbl>
      <w:tblPr>
        <w:tblStyle w:val="ab"/>
        <w:tblW w:w="14425" w:type="dxa"/>
        <w:tblLayout w:type="fixed"/>
        <w:tblLook w:val="04A0"/>
      </w:tblPr>
      <w:tblGrid>
        <w:gridCol w:w="562"/>
        <w:gridCol w:w="1814"/>
        <w:gridCol w:w="993"/>
        <w:gridCol w:w="992"/>
        <w:gridCol w:w="850"/>
        <w:gridCol w:w="993"/>
        <w:gridCol w:w="992"/>
        <w:gridCol w:w="1134"/>
        <w:gridCol w:w="1276"/>
        <w:gridCol w:w="992"/>
        <w:gridCol w:w="992"/>
        <w:gridCol w:w="851"/>
        <w:gridCol w:w="1133"/>
        <w:gridCol w:w="851"/>
      </w:tblGrid>
      <w:tr w:rsidR="00CF26DA" w:rsidTr="00F12745">
        <w:tc>
          <w:tcPr>
            <w:tcW w:w="562" w:type="dxa"/>
            <w:vMerge w:val="restart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4" w:type="dxa"/>
            <w:vMerge w:val="restart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049" w:type="dxa"/>
            <w:gridSpan w:val="12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CF26DA" w:rsidTr="00CF26DA">
        <w:tc>
          <w:tcPr>
            <w:tcW w:w="562" w:type="dxa"/>
            <w:vMerge/>
          </w:tcPr>
          <w:p w:rsidR="00CF26DA" w:rsidRDefault="00CF26DA">
            <w:pPr>
              <w:jc w:val="center"/>
            </w:pPr>
          </w:p>
        </w:tc>
        <w:tc>
          <w:tcPr>
            <w:tcW w:w="1814" w:type="dxa"/>
            <w:vMerge/>
          </w:tcPr>
          <w:p w:rsidR="00CF26DA" w:rsidRDefault="00CF26D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CF26DA" w:rsidRDefault="00CF26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F26DA" w:rsidTr="00CF26DA">
        <w:tc>
          <w:tcPr>
            <w:tcW w:w="562" w:type="dxa"/>
          </w:tcPr>
          <w:p w:rsidR="00CF26DA" w:rsidRDefault="00CF26DA">
            <w:pPr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CF26DA" w:rsidRDefault="00CF26DA"/>
        </w:tc>
        <w:tc>
          <w:tcPr>
            <w:tcW w:w="993" w:type="dxa"/>
            <w:shd w:val="clear" w:color="auto" w:fill="7F7F7F" w:themeFill="text1" w:themeFillTint="80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850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993" w:type="dxa"/>
            <w:shd w:val="clear" w:color="auto" w:fill="FFFFFF" w:themeFill="background1"/>
          </w:tcPr>
          <w:p w:rsidR="00CF26DA" w:rsidRDefault="00CF26DA"/>
        </w:tc>
        <w:tc>
          <w:tcPr>
            <w:tcW w:w="992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1134" w:type="dxa"/>
          </w:tcPr>
          <w:p w:rsidR="00CF26DA" w:rsidRDefault="00CF26DA"/>
        </w:tc>
        <w:tc>
          <w:tcPr>
            <w:tcW w:w="1276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992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851" w:type="dxa"/>
          </w:tcPr>
          <w:p w:rsidR="00CF26DA" w:rsidRDefault="00CF26DA"/>
        </w:tc>
        <w:tc>
          <w:tcPr>
            <w:tcW w:w="1133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851" w:type="dxa"/>
          </w:tcPr>
          <w:p w:rsidR="00CF26DA" w:rsidRDefault="00CF26DA"/>
        </w:tc>
      </w:tr>
      <w:tr w:rsidR="00CF26DA" w:rsidTr="00CF26DA">
        <w:tc>
          <w:tcPr>
            <w:tcW w:w="562" w:type="dxa"/>
          </w:tcPr>
          <w:p w:rsidR="00CF26DA" w:rsidRDefault="00CF26DA">
            <w:pPr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CF26DA" w:rsidRDefault="00CF26DA"/>
        </w:tc>
        <w:tc>
          <w:tcPr>
            <w:tcW w:w="993" w:type="dxa"/>
          </w:tcPr>
          <w:p w:rsidR="00CF26DA" w:rsidRDefault="00CF26DA"/>
        </w:tc>
        <w:tc>
          <w:tcPr>
            <w:tcW w:w="992" w:type="dxa"/>
            <w:shd w:val="clear" w:color="auto" w:fill="7F7F7F" w:themeFill="text1" w:themeFillTint="80"/>
          </w:tcPr>
          <w:p w:rsidR="00CF26DA" w:rsidRDefault="00CF26DA"/>
        </w:tc>
        <w:tc>
          <w:tcPr>
            <w:tcW w:w="850" w:type="dxa"/>
          </w:tcPr>
          <w:p w:rsidR="00CF26DA" w:rsidRDefault="00CF26DA"/>
        </w:tc>
        <w:tc>
          <w:tcPr>
            <w:tcW w:w="993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992" w:type="dxa"/>
            <w:shd w:val="clear" w:color="auto" w:fill="FFFFFF" w:themeFill="background1"/>
          </w:tcPr>
          <w:p w:rsidR="00CF26DA" w:rsidRDefault="00CF26DA"/>
        </w:tc>
        <w:tc>
          <w:tcPr>
            <w:tcW w:w="1134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1276" w:type="dxa"/>
          </w:tcPr>
          <w:p w:rsidR="00CF26DA" w:rsidRDefault="00CF26DA"/>
        </w:tc>
        <w:tc>
          <w:tcPr>
            <w:tcW w:w="992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851" w:type="dxa"/>
            <w:shd w:val="clear" w:color="auto" w:fill="808080" w:themeFill="background1" w:themeFillShade="80"/>
          </w:tcPr>
          <w:p w:rsidR="00CF26DA" w:rsidRDefault="00CF26DA"/>
        </w:tc>
        <w:tc>
          <w:tcPr>
            <w:tcW w:w="1133" w:type="dxa"/>
          </w:tcPr>
          <w:p w:rsidR="00CF26DA" w:rsidRDefault="00CF26DA"/>
        </w:tc>
        <w:tc>
          <w:tcPr>
            <w:tcW w:w="851" w:type="dxa"/>
            <w:shd w:val="clear" w:color="auto" w:fill="808080" w:themeFill="background1" w:themeFillShade="80"/>
          </w:tcPr>
          <w:p w:rsidR="00CF26DA" w:rsidRDefault="00CF26DA"/>
        </w:tc>
      </w:tr>
      <w:tr w:rsidR="00CF26DA" w:rsidTr="00CF26DA">
        <w:tc>
          <w:tcPr>
            <w:tcW w:w="562" w:type="dxa"/>
          </w:tcPr>
          <w:p w:rsidR="00CF26DA" w:rsidRDefault="00CF26DA">
            <w:pPr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CF26DA" w:rsidRDefault="00CF26DA"/>
        </w:tc>
        <w:tc>
          <w:tcPr>
            <w:tcW w:w="993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850" w:type="dxa"/>
            <w:shd w:val="clear" w:color="auto" w:fill="auto"/>
          </w:tcPr>
          <w:p w:rsidR="00CF26DA" w:rsidRDefault="00CF26DA"/>
        </w:tc>
        <w:tc>
          <w:tcPr>
            <w:tcW w:w="993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1134" w:type="dxa"/>
            <w:shd w:val="clear" w:color="auto" w:fill="auto"/>
          </w:tcPr>
          <w:p w:rsidR="00CF26DA" w:rsidRDefault="00CF26DA"/>
        </w:tc>
        <w:tc>
          <w:tcPr>
            <w:tcW w:w="1276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851" w:type="dxa"/>
          </w:tcPr>
          <w:p w:rsidR="00CF26DA" w:rsidRDefault="00CF26DA"/>
        </w:tc>
        <w:tc>
          <w:tcPr>
            <w:tcW w:w="1133" w:type="dxa"/>
          </w:tcPr>
          <w:p w:rsidR="00CF26DA" w:rsidRDefault="00CF26DA"/>
        </w:tc>
        <w:tc>
          <w:tcPr>
            <w:tcW w:w="851" w:type="dxa"/>
          </w:tcPr>
          <w:p w:rsidR="00CF26DA" w:rsidRDefault="00CF26DA"/>
        </w:tc>
      </w:tr>
      <w:tr w:rsidR="00CF26DA" w:rsidTr="00CF26DA">
        <w:tc>
          <w:tcPr>
            <w:tcW w:w="562" w:type="dxa"/>
          </w:tcPr>
          <w:p w:rsidR="00CF26DA" w:rsidRDefault="00CF26DA">
            <w:pPr>
              <w:jc w:val="center"/>
            </w:pPr>
          </w:p>
        </w:tc>
        <w:tc>
          <w:tcPr>
            <w:tcW w:w="1814" w:type="dxa"/>
          </w:tcPr>
          <w:p w:rsidR="00CF26DA" w:rsidRDefault="00CF26DA">
            <w:pPr>
              <w:rPr>
                <w:b/>
              </w:rPr>
            </w:pPr>
          </w:p>
        </w:tc>
        <w:tc>
          <w:tcPr>
            <w:tcW w:w="993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850" w:type="dxa"/>
          </w:tcPr>
          <w:p w:rsidR="00CF26DA" w:rsidRDefault="00CF26DA"/>
        </w:tc>
        <w:tc>
          <w:tcPr>
            <w:tcW w:w="993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1134" w:type="dxa"/>
          </w:tcPr>
          <w:p w:rsidR="00CF26DA" w:rsidRDefault="00CF26DA"/>
        </w:tc>
        <w:tc>
          <w:tcPr>
            <w:tcW w:w="1276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992" w:type="dxa"/>
          </w:tcPr>
          <w:p w:rsidR="00CF26DA" w:rsidRDefault="00CF26DA"/>
        </w:tc>
        <w:tc>
          <w:tcPr>
            <w:tcW w:w="851" w:type="dxa"/>
          </w:tcPr>
          <w:p w:rsidR="00CF26DA" w:rsidRDefault="00CF26DA"/>
        </w:tc>
        <w:tc>
          <w:tcPr>
            <w:tcW w:w="1133" w:type="dxa"/>
          </w:tcPr>
          <w:p w:rsidR="00CF26DA" w:rsidRDefault="00CF26DA"/>
        </w:tc>
        <w:tc>
          <w:tcPr>
            <w:tcW w:w="851" w:type="dxa"/>
          </w:tcPr>
          <w:p w:rsidR="00CF26DA" w:rsidRDefault="00CF26DA"/>
        </w:tc>
      </w:tr>
    </w:tbl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127C9F">
      <w:r>
        <w:t xml:space="preserve">Начальник  </w:t>
      </w:r>
    </w:p>
    <w:p w:rsidR="00596285" w:rsidRDefault="00127C9F">
      <w:r>
        <w:t>Учебно-консультационного пункта</w:t>
      </w:r>
    </w:p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>
      <w:pPr>
        <w:sectPr w:rsidR="00596285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596285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4</w:t>
      </w:r>
    </w:p>
    <w:p w:rsidR="00596285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596285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596285" w:rsidRDefault="0059628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96285" w:rsidRPr="00127C9F" w:rsidRDefault="00596285">
      <w:pPr>
        <w:jc w:val="center"/>
        <w:rPr>
          <w:sz w:val="28"/>
          <w:szCs w:val="28"/>
        </w:rPr>
      </w:pPr>
    </w:p>
    <w:p w:rsidR="00596285" w:rsidRPr="00127C9F" w:rsidRDefault="00127C9F">
      <w:pPr>
        <w:jc w:val="center"/>
        <w:rPr>
          <w:sz w:val="28"/>
          <w:szCs w:val="28"/>
        </w:rPr>
      </w:pPr>
      <w:r w:rsidRPr="00127C9F">
        <w:rPr>
          <w:sz w:val="28"/>
          <w:szCs w:val="28"/>
        </w:rPr>
        <w:t xml:space="preserve">Расписание занятий и консультаций,  </w:t>
      </w:r>
    </w:p>
    <w:p w:rsidR="00596285" w:rsidRPr="00127C9F" w:rsidRDefault="00127C9F">
      <w:pPr>
        <w:jc w:val="center"/>
        <w:rPr>
          <w:sz w:val="28"/>
          <w:szCs w:val="28"/>
        </w:rPr>
      </w:pPr>
      <w:r w:rsidRPr="00127C9F">
        <w:rPr>
          <w:sz w:val="28"/>
          <w:szCs w:val="28"/>
        </w:rPr>
        <w:t>проводимых в учебно-консультационно</w:t>
      </w:r>
      <w:r w:rsidR="00AB20CF" w:rsidRPr="00127C9F">
        <w:rPr>
          <w:sz w:val="28"/>
          <w:szCs w:val="28"/>
        </w:rPr>
        <w:t>м пункте в 2023</w:t>
      </w:r>
      <w:r w:rsidRPr="00127C9F">
        <w:rPr>
          <w:sz w:val="28"/>
          <w:szCs w:val="28"/>
        </w:rPr>
        <w:t xml:space="preserve"> году</w:t>
      </w:r>
    </w:p>
    <w:p w:rsidR="00596285" w:rsidRPr="00127C9F" w:rsidRDefault="00596285">
      <w:pPr>
        <w:jc w:val="center"/>
        <w:rPr>
          <w:sz w:val="28"/>
          <w:szCs w:val="28"/>
        </w:rPr>
      </w:pPr>
    </w:p>
    <w:tbl>
      <w:tblPr>
        <w:tblStyle w:val="ab"/>
        <w:tblW w:w="10632" w:type="dxa"/>
        <w:tblInd w:w="-714" w:type="dxa"/>
        <w:tblLayout w:type="fixed"/>
        <w:tblLook w:val="04A0"/>
      </w:tblPr>
      <w:tblGrid>
        <w:gridCol w:w="964"/>
        <w:gridCol w:w="992"/>
        <w:gridCol w:w="739"/>
        <w:gridCol w:w="5103"/>
        <w:gridCol w:w="1133"/>
        <w:gridCol w:w="1701"/>
      </w:tblGrid>
      <w:tr w:rsidR="00596285" w:rsidRPr="00127C9F" w:rsidTr="00CD0DAC">
        <w:tc>
          <w:tcPr>
            <w:tcW w:w="964" w:type="dxa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Часы</w:t>
            </w:r>
          </w:p>
        </w:tc>
        <w:tc>
          <w:tcPr>
            <w:tcW w:w="739" w:type="dxa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№ группы</w:t>
            </w:r>
          </w:p>
        </w:tc>
        <w:tc>
          <w:tcPr>
            <w:tcW w:w="5103" w:type="dxa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133" w:type="dxa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 xml:space="preserve">Метод </w:t>
            </w:r>
          </w:p>
        </w:tc>
        <w:tc>
          <w:tcPr>
            <w:tcW w:w="1701" w:type="dxa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Кто проводит</w:t>
            </w:r>
          </w:p>
        </w:tc>
      </w:tr>
      <w:tr w:rsidR="00596285" w:rsidRPr="00127C9F" w:rsidTr="00CD0DAC">
        <w:tc>
          <w:tcPr>
            <w:tcW w:w="10632" w:type="dxa"/>
            <w:gridSpan w:val="6"/>
          </w:tcPr>
          <w:p w:rsidR="00596285" w:rsidRPr="00127C9F" w:rsidRDefault="00127C9F">
            <w:pPr>
              <w:jc w:val="center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январь</w:t>
            </w: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2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jc w:val="both"/>
              <w:rPr>
                <w:sz w:val="28"/>
                <w:szCs w:val="28"/>
              </w:rPr>
            </w:pPr>
            <w:r w:rsidRPr="00127C9F">
              <w:rPr>
                <w:color w:val="000000"/>
                <w:sz w:val="28"/>
                <w:szCs w:val="28"/>
              </w:rPr>
              <w:t xml:space="preserve">Лекция: </w:t>
            </w:r>
            <w:r w:rsidRPr="00127C9F">
              <w:rPr>
                <w:sz w:val="28"/>
                <w:szCs w:val="28"/>
              </w:rPr>
              <w:t xml:space="preserve"> Поражающие факторы источников ЧС, характерных для  территории сельсовета, района.</w:t>
            </w:r>
            <w:r w:rsidRPr="00127C9F">
              <w:rPr>
                <w:b/>
                <w:bCs/>
                <w:sz w:val="28"/>
                <w:szCs w:val="28"/>
              </w:rPr>
              <w:t xml:space="preserve"> </w:t>
            </w:r>
            <w:r w:rsidRPr="00127C9F">
              <w:rPr>
                <w:bCs/>
                <w:sz w:val="28"/>
                <w:szCs w:val="28"/>
              </w:rPr>
              <w:t>Действия населения при стихийных бедствиях, авариях и катастрофах».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CD0DAC" w:rsidRPr="00127C9F" w:rsidRDefault="009C39D7" w:rsidP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Смотреть в графике дежурств</w:t>
            </w: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CD0DAC" w:rsidRPr="00127C9F" w:rsidRDefault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</w:t>
            </w:r>
            <w:r w:rsidR="00CD0DAC" w:rsidRPr="00127C9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7C9F">
              <w:rPr>
                <w:color w:val="000000"/>
                <w:sz w:val="28"/>
                <w:szCs w:val="28"/>
              </w:rPr>
              <w:t>Лекция:</w:t>
            </w:r>
            <w:r w:rsidRPr="00127C9F">
              <w:rPr>
                <w:sz w:val="28"/>
                <w:szCs w:val="28"/>
              </w:rPr>
              <w:t xml:space="preserve">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 xml:space="preserve">Лекция: </w:t>
            </w:r>
            <w:r w:rsidRPr="00127C9F">
              <w:rPr>
                <w:bCs/>
                <w:sz w:val="28"/>
                <w:szCs w:val="28"/>
              </w:rPr>
              <w:t>Средства коллективной и индивидуальной защиты населения.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CD0DAC" w:rsidRPr="00127C9F" w:rsidRDefault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</w:t>
            </w:r>
            <w:r w:rsidR="00CD0DAC" w:rsidRPr="00127C9F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7C9F">
              <w:rPr>
                <w:rFonts w:cs="Tahoma"/>
                <w:sz w:val="28"/>
                <w:szCs w:val="28"/>
              </w:rPr>
              <w:t>Лекция: Правила соблюдения пожарной безопасности в летний период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Лекция</w:t>
            </w:r>
            <w:r w:rsidRPr="00127C9F">
              <w:rPr>
                <w:color w:val="000000"/>
                <w:sz w:val="28"/>
                <w:szCs w:val="28"/>
              </w:rPr>
              <w:t>:</w:t>
            </w:r>
            <w:r w:rsidRPr="00127C9F">
              <w:rPr>
                <w:sz w:val="28"/>
                <w:szCs w:val="28"/>
              </w:rPr>
              <w:t xml:space="preserve"> Действия при угрозе и возникновении ЧС, военных конфликтов, угрозе и совершения террористических актов</w:t>
            </w:r>
            <w:r w:rsidRPr="00127C9F">
              <w:rPr>
                <w:color w:val="000000"/>
                <w:sz w:val="28"/>
                <w:szCs w:val="28"/>
              </w:rPr>
              <w:t xml:space="preserve"> гражданской обороны, а также в районах стихийных бедствий.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7C9F">
              <w:rPr>
                <w:rFonts w:cs="Tahoma"/>
                <w:sz w:val="28"/>
                <w:szCs w:val="28"/>
              </w:rPr>
              <w:t>Лекция: Правила соблюдения пожарной безопасности в летний период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pStyle w:val="ae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Лекция: Оказание первой помощи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 w:rsidP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август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pStyle w:val="ae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 xml:space="preserve">Лекция: Простейшие укрытия. </w:t>
            </w:r>
            <w:r w:rsidRPr="00127C9F">
              <w:rPr>
                <w:bCs/>
                <w:sz w:val="28"/>
                <w:szCs w:val="28"/>
              </w:rPr>
              <w:t>Порядок заполнения защитных сооружений и пребывания в них. Порядок эвакуации из защитных сооружений».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CD0DAC" w:rsidRPr="00127C9F" w:rsidTr="00CD0DAC">
        <w:tc>
          <w:tcPr>
            <w:tcW w:w="964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1 час</w:t>
            </w:r>
          </w:p>
        </w:tc>
        <w:tc>
          <w:tcPr>
            <w:tcW w:w="739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0DAC" w:rsidRPr="00127C9F" w:rsidRDefault="00CD0DAC" w:rsidP="007B555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7C9F">
              <w:rPr>
                <w:bCs/>
                <w:sz w:val="28"/>
                <w:szCs w:val="28"/>
              </w:rPr>
              <w:t>Лекция: Защита продуктов питания и воды от заражения радиоактивными, отравляющими  веществами и бактериальными средствами».</w:t>
            </w:r>
          </w:p>
        </w:tc>
        <w:tc>
          <w:tcPr>
            <w:tcW w:w="1133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CD0DAC" w:rsidRPr="00127C9F" w:rsidRDefault="00CD0DAC">
            <w:pPr>
              <w:rPr>
                <w:sz w:val="28"/>
                <w:szCs w:val="28"/>
              </w:rPr>
            </w:pPr>
          </w:p>
        </w:tc>
      </w:tr>
      <w:tr w:rsidR="009C39D7" w:rsidRPr="00127C9F" w:rsidTr="00CD0DAC">
        <w:tc>
          <w:tcPr>
            <w:tcW w:w="964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октяб</w:t>
            </w:r>
            <w:r w:rsidRPr="00127C9F">
              <w:rPr>
                <w:sz w:val="28"/>
                <w:szCs w:val="28"/>
              </w:rPr>
              <w:lastRenderedPageBreak/>
              <w:t>рь</w:t>
            </w:r>
          </w:p>
        </w:tc>
        <w:tc>
          <w:tcPr>
            <w:tcW w:w="992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739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9D7" w:rsidRPr="00127C9F" w:rsidRDefault="009C39D7" w:rsidP="007B5551">
            <w:pPr>
              <w:jc w:val="both"/>
              <w:rPr>
                <w:color w:val="000000"/>
                <w:sz w:val="28"/>
                <w:szCs w:val="28"/>
              </w:rPr>
            </w:pPr>
            <w:r w:rsidRPr="00127C9F">
              <w:rPr>
                <w:bCs/>
                <w:sz w:val="28"/>
                <w:szCs w:val="28"/>
              </w:rPr>
              <w:t xml:space="preserve">Лекция: Действия населения при </w:t>
            </w:r>
            <w:r w:rsidRPr="00127C9F">
              <w:rPr>
                <w:bCs/>
                <w:sz w:val="28"/>
                <w:szCs w:val="28"/>
              </w:rPr>
              <w:lastRenderedPageBreak/>
              <w:t xml:space="preserve">стихийных бедствиях, авариях и катастрофах». </w:t>
            </w:r>
          </w:p>
        </w:tc>
        <w:tc>
          <w:tcPr>
            <w:tcW w:w="1133" w:type="dxa"/>
          </w:tcPr>
          <w:p w:rsidR="009C39D7" w:rsidRPr="00127C9F" w:rsidRDefault="009C39D7" w:rsidP="007B5551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</w:p>
        </w:tc>
      </w:tr>
      <w:tr w:rsidR="009C39D7" w:rsidRPr="00127C9F" w:rsidTr="00CD0DAC">
        <w:tc>
          <w:tcPr>
            <w:tcW w:w="964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2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2 часа</w:t>
            </w:r>
          </w:p>
        </w:tc>
        <w:tc>
          <w:tcPr>
            <w:tcW w:w="739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9D7" w:rsidRPr="00127C9F" w:rsidRDefault="009C39D7" w:rsidP="00CD0DAC">
            <w:pPr>
              <w:jc w:val="both"/>
              <w:rPr>
                <w:bCs/>
                <w:sz w:val="28"/>
                <w:szCs w:val="28"/>
              </w:rPr>
            </w:pPr>
            <w:r w:rsidRPr="00127C9F">
              <w:rPr>
                <w:bCs/>
                <w:sz w:val="28"/>
                <w:szCs w:val="28"/>
              </w:rPr>
              <w:t>Лекция: Защита населения путем эвакуации. О мерах безопасности на льду</w:t>
            </w:r>
          </w:p>
        </w:tc>
        <w:tc>
          <w:tcPr>
            <w:tcW w:w="1133" w:type="dxa"/>
          </w:tcPr>
          <w:p w:rsidR="009C39D7" w:rsidRPr="00127C9F" w:rsidRDefault="009C39D7" w:rsidP="007B5551">
            <w:pPr>
              <w:rPr>
                <w:sz w:val="28"/>
                <w:szCs w:val="28"/>
              </w:rPr>
            </w:pPr>
            <w:r w:rsidRPr="00127C9F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9C39D7" w:rsidRPr="00127C9F" w:rsidRDefault="009C39D7">
            <w:pPr>
              <w:rPr>
                <w:sz w:val="28"/>
                <w:szCs w:val="28"/>
              </w:rPr>
            </w:pPr>
          </w:p>
        </w:tc>
      </w:tr>
    </w:tbl>
    <w:p w:rsidR="00596285" w:rsidRPr="00127C9F" w:rsidRDefault="00596285">
      <w:pPr>
        <w:rPr>
          <w:sz w:val="28"/>
          <w:szCs w:val="28"/>
        </w:rPr>
      </w:pPr>
    </w:p>
    <w:p w:rsidR="00596285" w:rsidRPr="00127C9F" w:rsidRDefault="00596285">
      <w:pPr>
        <w:rPr>
          <w:sz w:val="28"/>
          <w:szCs w:val="28"/>
        </w:rPr>
      </w:pPr>
    </w:p>
    <w:p w:rsidR="00596285" w:rsidRPr="00127C9F" w:rsidRDefault="00596285">
      <w:pPr>
        <w:rPr>
          <w:sz w:val="28"/>
          <w:szCs w:val="28"/>
        </w:rPr>
      </w:pPr>
    </w:p>
    <w:p w:rsidR="00596285" w:rsidRPr="00127C9F" w:rsidRDefault="00596285">
      <w:pPr>
        <w:rPr>
          <w:sz w:val="28"/>
          <w:szCs w:val="28"/>
        </w:rPr>
      </w:pPr>
    </w:p>
    <w:p w:rsidR="00596285" w:rsidRPr="00127C9F" w:rsidRDefault="00127C9F">
      <w:pPr>
        <w:rPr>
          <w:sz w:val="28"/>
          <w:szCs w:val="28"/>
        </w:rPr>
      </w:pPr>
      <w:r w:rsidRPr="00127C9F">
        <w:rPr>
          <w:sz w:val="28"/>
          <w:szCs w:val="28"/>
        </w:rPr>
        <w:t xml:space="preserve">Начальник  </w:t>
      </w:r>
    </w:p>
    <w:p w:rsidR="00596285" w:rsidRPr="00127C9F" w:rsidRDefault="00127C9F">
      <w:pPr>
        <w:rPr>
          <w:sz w:val="28"/>
          <w:szCs w:val="28"/>
        </w:rPr>
      </w:pPr>
      <w:r w:rsidRPr="00127C9F">
        <w:rPr>
          <w:sz w:val="28"/>
          <w:szCs w:val="28"/>
        </w:rPr>
        <w:t>Учебно-консультационного пункта</w:t>
      </w:r>
    </w:p>
    <w:p w:rsidR="00596285" w:rsidRPr="00127C9F" w:rsidRDefault="00596285">
      <w:pPr>
        <w:rPr>
          <w:sz w:val="28"/>
          <w:szCs w:val="28"/>
        </w:rPr>
      </w:pPr>
    </w:p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27C9F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96285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5</w:t>
      </w:r>
    </w:p>
    <w:p w:rsidR="00596285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596285" w:rsidRDefault="00127C9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596285" w:rsidRDefault="00596285">
      <w:pPr>
        <w:jc w:val="both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center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center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center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center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center"/>
        <w:rPr>
          <w:rFonts w:ascii="Times New Roman CYR" w:hAnsi="Times New Roman CYR" w:cs="Times New Roman CYR"/>
          <w:color w:val="000000"/>
        </w:rPr>
      </w:pPr>
    </w:p>
    <w:p w:rsidR="00596285" w:rsidRDefault="00596285">
      <w:pPr>
        <w:jc w:val="center"/>
        <w:rPr>
          <w:rFonts w:ascii="Times New Roman CYR" w:hAnsi="Times New Roman CYR" w:cs="Times New Roman CYR"/>
          <w:color w:val="000000"/>
        </w:rPr>
      </w:pPr>
    </w:p>
    <w:p w:rsidR="00596285" w:rsidRDefault="00127C9F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596285" w:rsidRDefault="00127C9F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>
      <w:pPr>
        <w:pBdr>
          <w:top w:val="single" w:sz="4" w:space="1" w:color="000000"/>
        </w:pBdr>
      </w:pPr>
    </w:p>
    <w:p w:rsidR="00596285" w:rsidRDefault="00596285">
      <w:pPr>
        <w:pBdr>
          <w:top w:val="single" w:sz="4" w:space="1" w:color="000000"/>
        </w:pBdr>
      </w:pPr>
    </w:p>
    <w:tbl>
      <w:tblPr>
        <w:tblStyle w:val="ab"/>
        <w:tblW w:w="9889" w:type="dxa"/>
        <w:tblLayout w:type="fixed"/>
        <w:tblLook w:val="04A0"/>
      </w:tblPr>
      <w:tblGrid>
        <w:gridCol w:w="964"/>
        <w:gridCol w:w="1560"/>
        <w:gridCol w:w="4530"/>
        <w:gridCol w:w="1418"/>
        <w:gridCol w:w="1417"/>
      </w:tblGrid>
      <w:tr w:rsidR="00AB20CF" w:rsidTr="007D04F0">
        <w:tc>
          <w:tcPr>
            <w:tcW w:w="964" w:type="dxa"/>
          </w:tcPr>
          <w:p w:rsidR="00AB20CF" w:rsidRDefault="00AB20CF">
            <w:pPr>
              <w:jc w:val="center"/>
            </w:pPr>
            <w:r>
              <w:t xml:space="preserve">Номер </w:t>
            </w:r>
          </w:p>
        </w:tc>
        <w:tc>
          <w:tcPr>
            <w:tcW w:w="1560" w:type="dxa"/>
          </w:tcPr>
          <w:p w:rsidR="00AB20CF" w:rsidRDefault="00AB20CF">
            <w:pPr>
              <w:jc w:val="center"/>
            </w:pPr>
            <w:r>
              <w:t xml:space="preserve">Дата </w:t>
            </w:r>
          </w:p>
        </w:tc>
        <w:tc>
          <w:tcPr>
            <w:tcW w:w="4530" w:type="dxa"/>
          </w:tcPr>
          <w:p w:rsidR="00AB20CF" w:rsidRDefault="00AB20CF">
            <w:pPr>
              <w:jc w:val="center"/>
            </w:pPr>
            <w:r>
              <w:t>Наименование темы</w:t>
            </w:r>
          </w:p>
        </w:tc>
        <w:tc>
          <w:tcPr>
            <w:tcW w:w="1418" w:type="dxa"/>
          </w:tcPr>
          <w:p w:rsidR="00AB20CF" w:rsidRDefault="00AB20CF">
            <w:pPr>
              <w:jc w:val="center"/>
            </w:pPr>
            <w:r>
              <w:t>ФИО обучаемого</w:t>
            </w:r>
          </w:p>
        </w:tc>
        <w:tc>
          <w:tcPr>
            <w:tcW w:w="1417" w:type="dxa"/>
          </w:tcPr>
          <w:p w:rsidR="00AB20CF" w:rsidRDefault="00AB20CF">
            <w:pPr>
              <w:jc w:val="center"/>
            </w:pPr>
            <w:r>
              <w:t>Примечание</w:t>
            </w:r>
          </w:p>
        </w:tc>
      </w:tr>
      <w:tr w:rsidR="00AB20CF" w:rsidTr="007D04F0">
        <w:tc>
          <w:tcPr>
            <w:tcW w:w="964" w:type="dxa"/>
          </w:tcPr>
          <w:p w:rsidR="00AB20CF" w:rsidRDefault="00AB20CF"/>
        </w:tc>
        <w:tc>
          <w:tcPr>
            <w:tcW w:w="1560" w:type="dxa"/>
          </w:tcPr>
          <w:p w:rsidR="00AB20CF" w:rsidRDefault="00AB20CF"/>
        </w:tc>
        <w:tc>
          <w:tcPr>
            <w:tcW w:w="4530" w:type="dxa"/>
          </w:tcPr>
          <w:p w:rsidR="00AB20CF" w:rsidRDefault="00AB20CF"/>
        </w:tc>
        <w:tc>
          <w:tcPr>
            <w:tcW w:w="1418" w:type="dxa"/>
          </w:tcPr>
          <w:p w:rsidR="00AB20CF" w:rsidRDefault="00AB20CF"/>
        </w:tc>
        <w:tc>
          <w:tcPr>
            <w:tcW w:w="1417" w:type="dxa"/>
          </w:tcPr>
          <w:p w:rsidR="00AB20CF" w:rsidRDefault="00AB20CF"/>
        </w:tc>
      </w:tr>
      <w:tr w:rsidR="00AB20CF" w:rsidTr="007D04F0">
        <w:tc>
          <w:tcPr>
            <w:tcW w:w="964" w:type="dxa"/>
          </w:tcPr>
          <w:p w:rsidR="00AB20CF" w:rsidRDefault="00AB20CF"/>
        </w:tc>
        <w:tc>
          <w:tcPr>
            <w:tcW w:w="1560" w:type="dxa"/>
          </w:tcPr>
          <w:p w:rsidR="00AB20CF" w:rsidRDefault="00AB20CF"/>
        </w:tc>
        <w:tc>
          <w:tcPr>
            <w:tcW w:w="4530" w:type="dxa"/>
          </w:tcPr>
          <w:p w:rsidR="00AB20CF" w:rsidRDefault="00AB20CF"/>
        </w:tc>
        <w:tc>
          <w:tcPr>
            <w:tcW w:w="1418" w:type="dxa"/>
          </w:tcPr>
          <w:p w:rsidR="00AB20CF" w:rsidRDefault="00AB20CF"/>
        </w:tc>
        <w:tc>
          <w:tcPr>
            <w:tcW w:w="1417" w:type="dxa"/>
          </w:tcPr>
          <w:p w:rsidR="00AB20CF" w:rsidRDefault="00AB20CF"/>
        </w:tc>
      </w:tr>
    </w:tbl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596285" w:rsidRDefault="00596285"/>
    <w:p w:rsidR="00127C9F" w:rsidRDefault="00127C9F"/>
    <w:p w:rsidR="00127C9F" w:rsidRDefault="00127C9F"/>
    <w:p w:rsidR="00127C9F" w:rsidRDefault="00127C9F"/>
    <w:p w:rsidR="00596285" w:rsidRDefault="00596285"/>
    <w:p w:rsidR="00596285" w:rsidRDefault="00127C9F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596285" w:rsidRDefault="00127C9F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96285" w:rsidRDefault="00127C9F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–</w:t>
      </w:r>
    </w:p>
    <w:p w:rsidR="00596285" w:rsidRDefault="00596285"/>
    <w:p w:rsidR="00596285" w:rsidRDefault="00596285"/>
    <w:p w:rsidR="00596285" w:rsidRDefault="00127C9F">
      <w:pPr>
        <w:jc w:val="center"/>
      </w:pPr>
      <w:r>
        <w:t xml:space="preserve">Перечень </w:t>
      </w:r>
    </w:p>
    <w:p w:rsidR="00596285" w:rsidRDefault="00127C9F">
      <w:pPr>
        <w:jc w:val="center"/>
      </w:pPr>
      <w:r>
        <w:t xml:space="preserve">учебно-консультационных пунктов по гражданской обороне  </w:t>
      </w:r>
    </w:p>
    <w:p w:rsidR="00596285" w:rsidRDefault="00127C9F">
      <w:pPr>
        <w:jc w:val="center"/>
      </w:pPr>
      <w:r>
        <w:t xml:space="preserve">и чрезвычайным ситуациям на территории </w:t>
      </w:r>
      <w:r w:rsidR="009C39D7">
        <w:t>……сельсовета</w:t>
      </w:r>
    </w:p>
    <w:p w:rsidR="00596285" w:rsidRDefault="00596285">
      <w:pPr>
        <w:jc w:val="center"/>
      </w:pPr>
      <w:bookmarkStart w:id="0" w:name="_GoBack"/>
      <w:bookmarkEnd w:id="0"/>
    </w:p>
    <w:p w:rsidR="00596285" w:rsidRDefault="00596285">
      <w:pPr>
        <w:jc w:val="center"/>
      </w:pPr>
    </w:p>
    <w:tbl>
      <w:tblPr>
        <w:tblStyle w:val="ab"/>
        <w:tblW w:w="10774" w:type="dxa"/>
        <w:tblInd w:w="-714" w:type="dxa"/>
        <w:tblLayout w:type="fixed"/>
        <w:tblLook w:val="04A0"/>
      </w:tblPr>
      <w:tblGrid>
        <w:gridCol w:w="539"/>
        <w:gridCol w:w="2864"/>
        <w:gridCol w:w="2126"/>
        <w:gridCol w:w="2834"/>
        <w:gridCol w:w="2411"/>
      </w:tblGrid>
      <w:tr w:rsidR="00596285">
        <w:tc>
          <w:tcPr>
            <w:tcW w:w="539" w:type="dxa"/>
          </w:tcPr>
          <w:p w:rsidR="00596285" w:rsidRDefault="00127C9F">
            <w:pPr>
              <w:jc w:val="center"/>
            </w:pPr>
            <w:r>
              <w:t>№ п/п</w:t>
            </w:r>
          </w:p>
        </w:tc>
        <w:tc>
          <w:tcPr>
            <w:tcW w:w="2864" w:type="dxa"/>
          </w:tcPr>
          <w:p w:rsidR="00596285" w:rsidRDefault="00127C9F">
            <w:pPr>
              <w:jc w:val="center"/>
            </w:pPr>
            <w:r>
              <w:t>На базе чего создан УПК (пункт размещения)</w:t>
            </w:r>
          </w:p>
        </w:tc>
        <w:tc>
          <w:tcPr>
            <w:tcW w:w="2126" w:type="dxa"/>
          </w:tcPr>
          <w:p w:rsidR="00596285" w:rsidRDefault="00127C9F">
            <w:pPr>
              <w:jc w:val="center"/>
            </w:pPr>
            <w:r>
              <w:t>Начальник УПК</w:t>
            </w:r>
          </w:p>
        </w:tc>
        <w:tc>
          <w:tcPr>
            <w:tcW w:w="2834" w:type="dxa"/>
          </w:tcPr>
          <w:p w:rsidR="00596285" w:rsidRDefault="00127C9F">
            <w:pPr>
              <w:jc w:val="center"/>
            </w:pPr>
            <w:r>
              <w:t>Ответственный за укомплектование</w:t>
            </w:r>
          </w:p>
        </w:tc>
        <w:tc>
          <w:tcPr>
            <w:tcW w:w="2411" w:type="dxa"/>
          </w:tcPr>
          <w:p w:rsidR="00596285" w:rsidRDefault="00127C9F">
            <w:pPr>
              <w:jc w:val="center"/>
            </w:pPr>
            <w:r>
              <w:t>Закрепленная территория</w:t>
            </w:r>
          </w:p>
        </w:tc>
      </w:tr>
      <w:tr w:rsidR="00596285">
        <w:tc>
          <w:tcPr>
            <w:tcW w:w="539" w:type="dxa"/>
          </w:tcPr>
          <w:p w:rsidR="00596285" w:rsidRDefault="00127C9F">
            <w:pPr>
              <w:jc w:val="center"/>
            </w:pPr>
            <w:r>
              <w:t>1.</w:t>
            </w:r>
          </w:p>
        </w:tc>
        <w:tc>
          <w:tcPr>
            <w:tcW w:w="2864" w:type="dxa"/>
          </w:tcPr>
          <w:p w:rsidR="00596285" w:rsidRDefault="009C39D7" w:rsidP="009C39D7">
            <w:r>
              <w:t>Администрация сельсовета</w:t>
            </w:r>
            <w:r w:rsidR="00127C9F">
              <w:t xml:space="preserve"> </w:t>
            </w:r>
          </w:p>
        </w:tc>
        <w:tc>
          <w:tcPr>
            <w:tcW w:w="2126" w:type="dxa"/>
          </w:tcPr>
          <w:p w:rsidR="00596285" w:rsidRDefault="009C39D7">
            <w:r>
              <w:t>глава</w:t>
            </w:r>
          </w:p>
        </w:tc>
        <w:tc>
          <w:tcPr>
            <w:tcW w:w="2834" w:type="dxa"/>
          </w:tcPr>
          <w:p w:rsidR="00596285" w:rsidRDefault="00127C9F" w:rsidP="009C39D7">
            <w:r>
              <w:t xml:space="preserve">Администрация  </w:t>
            </w:r>
          </w:p>
        </w:tc>
        <w:tc>
          <w:tcPr>
            <w:tcW w:w="2411" w:type="dxa"/>
          </w:tcPr>
          <w:p w:rsidR="00596285" w:rsidRDefault="009C39D7">
            <w:r>
              <w:t>Территория сельсовета</w:t>
            </w:r>
          </w:p>
        </w:tc>
      </w:tr>
      <w:tr w:rsidR="00127C9F">
        <w:tc>
          <w:tcPr>
            <w:tcW w:w="539" w:type="dxa"/>
          </w:tcPr>
          <w:p w:rsidR="00127C9F" w:rsidRDefault="00127C9F">
            <w:pPr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127C9F" w:rsidRDefault="00127C9F" w:rsidP="009C39D7">
            <w:r>
              <w:t>Библиотека ……</w:t>
            </w:r>
          </w:p>
        </w:tc>
        <w:tc>
          <w:tcPr>
            <w:tcW w:w="2126" w:type="dxa"/>
          </w:tcPr>
          <w:p w:rsidR="00127C9F" w:rsidRDefault="00127C9F">
            <w:r>
              <w:t>библиотекарь</w:t>
            </w:r>
          </w:p>
        </w:tc>
        <w:tc>
          <w:tcPr>
            <w:tcW w:w="2834" w:type="dxa"/>
          </w:tcPr>
          <w:p w:rsidR="00127C9F" w:rsidRDefault="00127C9F" w:rsidP="009C39D7"/>
        </w:tc>
        <w:tc>
          <w:tcPr>
            <w:tcW w:w="2411" w:type="dxa"/>
          </w:tcPr>
          <w:p w:rsidR="00127C9F" w:rsidRDefault="00127C9F">
            <w:r>
              <w:t>С……..</w:t>
            </w:r>
          </w:p>
        </w:tc>
      </w:tr>
    </w:tbl>
    <w:p w:rsidR="00596285" w:rsidRDefault="00596285" w:rsidP="009C39D7"/>
    <w:sectPr w:rsidR="00596285" w:rsidSect="00596285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74E"/>
    <w:multiLevelType w:val="hybridMultilevel"/>
    <w:tmpl w:val="34DC4B62"/>
    <w:lvl w:ilvl="0" w:tplc="399219C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285"/>
    <w:rsid w:val="00055DEC"/>
    <w:rsid w:val="00127C9F"/>
    <w:rsid w:val="001725E1"/>
    <w:rsid w:val="00210122"/>
    <w:rsid w:val="003C5EEB"/>
    <w:rsid w:val="004A26E7"/>
    <w:rsid w:val="004D2A2D"/>
    <w:rsid w:val="00596285"/>
    <w:rsid w:val="00781E78"/>
    <w:rsid w:val="007D04F0"/>
    <w:rsid w:val="0080069F"/>
    <w:rsid w:val="00812AAD"/>
    <w:rsid w:val="00862BF5"/>
    <w:rsid w:val="00863976"/>
    <w:rsid w:val="00977CAA"/>
    <w:rsid w:val="009C39D7"/>
    <w:rsid w:val="00AB20CF"/>
    <w:rsid w:val="00B41BD4"/>
    <w:rsid w:val="00BA3757"/>
    <w:rsid w:val="00C32E39"/>
    <w:rsid w:val="00CC43E4"/>
    <w:rsid w:val="00CD0DAC"/>
    <w:rsid w:val="00CF26DA"/>
    <w:rsid w:val="00D813B1"/>
    <w:rsid w:val="00F0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5962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96285"/>
    <w:pPr>
      <w:spacing w:after="140" w:line="276" w:lineRule="auto"/>
    </w:pPr>
  </w:style>
  <w:style w:type="paragraph" w:styleId="a6">
    <w:name w:val="List"/>
    <w:basedOn w:val="a5"/>
    <w:rsid w:val="00596285"/>
    <w:rPr>
      <w:rFonts w:cs="Lucida Sans"/>
    </w:rPr>
  </w:style>
  <w:style w:type="paragraph" w:customStyle="1" w:styleId="Caption">
    <w:name w:val="Caption"/>
    <w:basedOn w:val="a"/>
    <w:qFormat/>
    <w:rsid w:val="005962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596285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41BD4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41BD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B41BD4"/>
    <w:rPr>
      <w:rFonts w:ascii="Times New Roman" w:hAnsi="Times New Roman" w:cs="Times New Roman"/>
      <w:color w:val="000000"/>
      <w:sz w:val="26"/>
      <w:szCs w:val="26"/>
    </w:rPr>
  </w:style>
  <w:style w:type="paragraph" w:customStyle="1" w:styleId="ac">
    <w:name w:val="Содержимое таблицы"/>
    <w:basedOn w:val="a"/>
    <w:rsid w:val="001725E1"/>
    <w:pPr>
      <w:widowControl w:val="0"/>
      <w:suppressLineNumbers/>
    </w:pPr>
    <w:rPr>
      <w:rFonts w:eastAsia="Lucida Sans Unicode"/>
    </w:rPr>
  </w:style>
  <w:style w:type="character" w:customStyle="1" w:styleId="ad">
    <w:name w:val="Другое_"/>
    <w:basedOn w:val="a0"/>
    <w:link w:val="ae"/>
    <w:rsid w:val="001725E1"/>
    <w:rPr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1725E1"/>
    <w:pPr>
      <w:widowControl w:val="0"/>
      <w:shd w:val="clear" w:color="auto" w:fill="FFFFFF"/>
      <w:suppressAutoHyphens w:val="0"/>
      <w:spacing w:line="391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33E3-6CFA-4D5B-A84A-EEA7DE50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rabota</cp:lastModifiedBy>
  <cp:revision>63</cp:revision>
  <cp:lastPrinted>2018-10-15T08:08:00Z</cp:lastPrinted>
  <dcterms:created xsi:type="dcterms:W3CDTF">2021-04-08T09:12:00Z</dcterms:created>
  <dcterms:modified xsi:type="dcterms:W3CDTF">2022-12-15T10:58:00Z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