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FEE" w:rsidRPr="009F3DB7" w:rsidRDefault="00784FEE" w:rsidP="00784FEE">
      <w:pPr>
        <w:ind w:left="432"/>
        <w:jc w:val="center"/>
        <w:rPr>
          <w:b/>
          <w:sz w:val="24"/>
        </w:rPr>
      </w:pPr>
      <w:r w:rsidRPr="009F3DB7">
        <w:rPr>
          <w:b/>
          <w:sz w:val="24"/>
        </w:rPr>
        <w:t>АДМИНИСТРАЦИЯ  ЗЕЛЕНОРОЩИНСКОГО СЕЛЬСОВЕТА</w:t>
      </w:r>
    </w:p>
    <w:p w:rsidR="00784FEE" w:rsidRPr="009F3DB7" w:rsidRDefault="00784FEE" w:rsidP="00784FEE">
      <w:pPr>
        <w:numPr>
          <w:ilvl w:val="0"/>
          <w:numId w:val="3"/>
        </w:numPr>
        <w:pBdr>
          <w:bottom w:val="single" w:sz="8" w:space="1" w:color="000000"/>
        </w:pBdr>
        <w:jc w:val="center"/>
        <w:rPr>
          <w:b/>
          <w:sz w:val="24"/>
        </w:rPr>
      </w:pPr>
      <w:r w:rsidRPr="009F3DB7">
        <w:rPr>
          <w:b/>
          <w:sz w:val="24"/>
        </w:rPr>
        <w:t xml:space="preserve"> АЛЕКСАНДРОВСКОГО РАЙОНА ОРЕНБУРГСКОЙ ОБЛАСТИ</w:t>
      </w:r>
    </w:p>
    <w:p w:rsidR="00784FEE" w:rsidRPr="009F3DB7" w:rsidRDefault="00784FEE" w:rsidP="00784FEE">
      <w:pPr>
        <w:numPr>
          <w:ilvl w:val="0"/>
          <w:numId w:val="3"/>
        </w:numPr>
        <w:pBdr>
          <w:bottom w:val="single" w:sz="8" w:space="1" w:color="000000"/>
        </w:pBdr>
        <w:jc w:val="center"/>
        <w:rPr>
          <w:sz w:val="24"/>
        </w:rPr>
      </w:pPr>
      <w:r w:rsidRPr="009F3DB7">
        <w:rPr>
          <w:b/>
          <w:sz w:val="24"/>
        </w:rPr>
        <w:t>ПОСТАНОВЛЕНИЕ</w:t>
      </w:r>
    </w:p>
    <w:p w:rsidR="00784FEE" w:rsidRDefault="00784FEE" w:rsidP="00784FEE">
      <w:pPr>
        <w:numPr>
          <w:ilvl w:val="0"/>
          <w:numId w:val="3"/>
        </w:numPr>
        <w:jc w:val="center"/>
      </w:pPr>
    </w:p>
    <w:p w:rsidR="00784FEE" w:rsidRPr="009D2225" w:rsidRDefault="00784FEE" w:rsidP="00784FEE">
      <w:pPr>
        <w:numPr>
          <w:ilvl w:val="0"/>
          <w:numId w:val="3"/>
        </w:numPr>
        <w:jc w:val="both"/>
        <w:rPr>
          <w:sz w:val="28"/>
          <w:szCs w:val="28"/>
        </w:rPr>
      </w:pPr>
      <w:r w:rsidRPr="009D2225">
        <w:rPr>
          <w:sz w:val="28"/>
          <w:szCs w:val="28"/>
        </w:rPr>
        <w:t>от  1</w:t>
      </w:r>
      <w:r>
        <w:rPr>
          <w:sz w:val="28"/>
          <w:szCs w:val="28"/>
        </w:rPr>
        <w:t>8</w:t>
      </w:r>
      <w:r w:rsidRPr="009D2225">
        <w:rPr>
          <w:sz w:val="28"/>
          <w:szCs w:val="28"/>
        </w:rPr>
        <w:t xml:space="preserve">.03.2022                                   с.Зеленая Роща     </w:t>
      </w:r>
      <w:r>
        <w:rPr>
          <w:sz w:val="28"/>
          <w:szCs w:val="28"/>
        </w:rPr>
        <w:t xml:space="preserve">                             </w:t>
      </w:r>
      <w:r w:rsidRPr="009D2225">
        <w:rPr>
          <w:sz w:val="28"/>
          <w:szCs w:val="28"/>
        </w:rPr>
        <w:t xml:space="preserve">  №  1</w:t>
      </w:r>
      <w:r>
        <w:rPr>
          <w:sz w:val="28"/>
          <w:szCs w:val="28"/>
        </w:rPr>
        <w:t>9</w:t>
      </w:r>
      <w:r w:rsidRPr="009D2225">
        <w:rPr>
          <w:sz w:val="28"/>
          <w:szCs w:val="28"/>
        </w:rPr>
        <w:t xml:space="preserve"> - </w:t>
      </w:r>
      <w:proofErr w:type="spellStart"/>
      <w:r w:rsidRPr="009D2225">
        <w:rPr>
          <w:sz w:val="28"/>
          <w:szCs w:val="28"/>
        </w:rPr>
        <w:t>п</w:t>
      </w:r>
      <w:proofErr w:type="spellEnd"/>
    </w:p>
    <w:p w:rsidR="00772DA0" w:rsidRDefault="00772DA0">
      <w:pPr>
        <w:widowControl w:val="0"/>
        <w:autoSpaceDE w:val="0"/>
        <w:jc w:val="center"/>
        <w:rPr>
          <w:color w:val="000000"/>
          <w:sz w:val="28"/>
          <w:szCs w:val="28"/>
          <w:lang w:eastAsia="ru-RU"/>
        </w:rPr>
      </w:pPr>
    </w:p>
    <w:p w:rsidR="00772DA0" w:rsidRDefault="00784FEE">
      <w:pPr>
        <w:spacing w:line="312" w:lineRule="exact"/>
        <w:jc w:val="cente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shd w:val="clear" w:color="auto" w:fill="FFFFFF"/>
        </w:rPr>
        <w:t>Зеленорощинского</w:t>
      </w:r>
      <w:proofErr w:type="spellEnd"/>
      <w:r>
        <w:rPr>
          <w:sz w:val="28"/>
          <w:szCs w:val="28"/>
          <w:shd w:val="clear" w:color="auto" w:fill="FFFFFF"/>
        </w:rPr>
        <w:t xml:space="preserve"> сельсовета Александровского района Оренбургской области на 2022 год</w:t>
      </w:r>
    </w:p>
    <w:p w:rsidR="00772DA0" w:rsidRDefault="00772DA0">
      <w:pPr>
        <w:spacing w:line="312" w:lineRule="exact"/>
        <w:ind w:firstLine="708"/>
        <w:jc w:val="both"/>
        <w:rPr>
          <w:bCs/>
          <w:color w:val="FF0000"/>
          <w:sz w:val="28"/>
          <w:szCs w:val="28"/>
        </w:rPr>
      </w:pPr>
    </w:p>
    <w:p w:rsidR="00772DA0" w:rsidRDefault="00784FEE">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772DA0" w:rsidRDefault="00784FEE">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r>
        <w:rPr>
          <w:sz w:val="28"/>
        </w:rPr>
        <w:t xml:space="preserve"> на 2022 год (далее – Программа) (прилагается).</w:t>
      </w:r>
    </w:p>
    <w:p w:rsidR="00784FEE" w:rsidRPr="009D2225" w:rsidRDefault="00784FEE" w:rsidP="00784FEE">
      <w:pPr>
        <w:jc w:val="both"/>
        <w:rPr>
          <w:color w:val="000000" w:themeColor="text1"/>
        </w:rPr>
      </w:pPr>
      <w:r>
        <w:rPr>
          <w:sz w:val="28"/>
          <w:szCs w:val="28"/>
        </w:rPr>
        <w:t xml:space="preserve">        2. Настоящее постановление вступает в силу со дня его подписания,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в сети Интернет </w:t>
      </w:r>
      <w:hyperlink r:id="rId5" w:tgtFrame="_blank" w:history="1">
        <w:r w:rsidRPr="00A00B77">
          <w:rPr>
            <w:rStyle w:val="af8"/>
            <w:color w:val="000000" w:themeColor="text1"/>
            <w:sz w:val="30"/>
            <w:szCs w:val="30"/>
            <w:shd w:val="clear" w:color="auto" w:fill="FFFFFF"/>
          </w:rPr>
          <w:t>http://zel-rosha56.ru/</w:t>
        </w:r>
      </w:hyperlink>
      <w:r>
        <w:rPr>
          <w:color w:val="000000" w:themeColor="text1"/>
        </w:rPr>
        <w:t xml:space="preserve"> </w:t>
      </w:r>
      <w:r>
        <w:rPr>
          <w:sz w:val="28"/>
          <w:szCs w:val="28"/>
        </w:rPr>
        <w:t>и распространяется на правоотношения, возникшие с 01.01.2022.</w:t>
      </w:r>
    </w:p>
    <w:p w:rsidR="00784FEE" w:rsidRDefault="00784FEE" w:rsidP="00784FEE">
      <w:pPr>
        <w:ind w:firstLine="708"/>
        <w:jc w:val="both"/>
      </w:pPr>
      <w:r>
        <w:rPr>
          <w:sz w:val="28"/>
          <w:szCs w:val="28"/>
        </w:rPr>
        <w:t>3. Контроль за исполнением настоящего постановления оставляю за собой.</w:t>
      </w:r>
    </w:p>
    <w:p w:rsidR="00784FEE" w:rsidRDefault="00784FEE" w:rsidP="00784FEE">
      <w:pPr>
        <w:ind w:firstLine="708"/>
        <w:jc w:val="both"/>
        <w:rPr>
          <w:sz w:val="28"/>
          <w:szCs w:val="28"/>
        </w:rPr>
      </w:pPr>
    </w:p>
    <w:p w:rsidR="00784FEE" w:rsidRDefault="00784FEE" w:rsidP="00784FEE">
      <w:pPr>
        <w:pStyle w:val="af7"/>
        <w:jc w:val="both"/>
        <w:rPr>
          <w:rFonts w:ascii="Times New Roman" w:hAnsi="Times New Roman" w:cs="Times New Roman"/>
          <w:sz w:val="28"/>
          <w:szCs w:val="28"/>
        </w:rPr>
      </w:pPr>
    </w:p>
    <w:p w:rsidR="00784FEE" w:rsidRPr="009D2225" w:rsidRDefault="00784FEE" w:rsidP="00784FEE">
      <w:pPr>
        <w:pStyle w:val="af7"/>
        <w:jc w:val="both"/>
        <w:rPr>
          <w:rFonts w:ascii="Times New Roman" w:hAnsi="Times New Roman" w:cs="Times New Roman"/>
          <w:b/>
          <w:sz w:val="28"/>
          <w:szCs w:val="28"/>
        </w:rPr>
      </w:pPr>
      <w:r w:rsidRPr="009D2225">
        <w:rPr>
          <w:rFonts w:ascii="Times New Roman" w:hAnsi="Times New Roman" w:cs="Times New Roman"/>
          <w:sz w:val="28"/>
          <w:szCs w:val="28"/>
        </w:rPr>
        <w:t xml:space="preserve">Глава администрации                                                                           </w:t>
      </w:r>
      <w:proofErr w:type="spellStart"/>
      <w:r w:rsidRPr="009D2225">
        <w:rPr>
          <w:rFonts w:ascii="Times New Roman" w:hAnsi="Times New Roman" w:cs="Times New Roman"/>
          <w:sz w:val="28"/>
          <w:szCs w:val="28"/>
        </w:rPr>
        <w:t>Ф.Н.Якшигулов</w:t>
      </w:r>
      <w:proofErr w:type="spellEnd"/>
    </w:p>
    <w:p w:rsidR="00784FEE" w:rsidRPr="009D2225" w:rsidRDefault="00784FEE" w:rsidP="00784FEE">
      <w:pPr>
        <w:ind w:left="709"/>
        <w:jc w:val="both"/>
        <w:rPr>
          <w:sz w:val="28"/>
          <w:szCs w:val="28"/>
        </w:rPr>
      </w:pPr>
    </w:p>
    <w:p w:rsidR="00784FEE" w:rsidRPr="009D2225" w:rsidRDefault="00784FEE" w:rsidP="00784FEE">
      <w:pPr>
        <w:ind w:left="709"/>
        <w:jc w:val="both"/>
        <w:rPr>
          <w:sz w:val="28"/>
          <w:szCs w:val="28"/>
        </w:rPr>
      </w:pPr>
    </w:p>
    <w:p w:rsidR="00784FEE" w:rsidRPr="009D2225" w:rsidRDefault="00784FEE" w:rsidP="00784FEE">
      <w:pPr>
        <w:pStyle w:val="af7"/>
        <w:jc w:val="both"/>
        <w:rPr>
          <w:rFonts w:ascii="Times New Roman" w:hAnsi="Times New Roman" w:cs="Times New Roman"/>
          <w:sz w:val="28"/>
          <w:szCs w:val="28"/>
        </w:rPr>
      </w:pPr>
      <w:r w:rsidRPr="009D2225">
        <w:rPr>
          <w:rFonts w:ascii="Times New Roman" w:hAnsi="Times New Roman" w:cs="Times New Roman"/>
          <w:sz w:val="28"/>
          <w:szCs w:val="28"/>
        </w:rPr>
        <w:t>Разослано: в дело,  отделам и управлениям администрации Александровского района,   прокурору</w:t>
      </w:r>
      <w:r w:rsidRPr="009D2225">
        <w:rPr>
          <w:rFonts w:ascii="Times New Roman" w:hAnsi="Times New Roman" w:cs="Times New Roman"/>
          <w:b/>
          <w:sz w:val="28"/>
          <w:szCs w:val="28"/>
        </w:rPr>
        <w:t xml:space="preserve">    </w:t>
      </w:r>
    </w:p>
    <w:p w:rsidR="00784FEE" w:rsidRDefault="00784FEE" w:rsidP="00784FEE">
      <w:pPr>
        <w:widowControl w:val="0"/>
        <w:autoSpaceDE w:val="0"/>
        <w:jc w:val="both"/>
        <w:outlineLvl w:val="1"/>
      </w:pPr>
      <w:r>
        <w:rPr>
          <w:sz w:val="28"/>
          <w:szCs w:val="28"/>
        </w:rPr>
        <w:t xml:space="preserve">                                                 </w:t>
      </w:r>
      <w:r>
        <w:br w:type="page"/>
      </w:r>
    </w:p>
    <w:p w:rsidR="00784FEE" w:rsidRDefault="008335C9" w:rsidP="008335C9">
      <w:pPr>
        <w:pStyle w:val="xl83"/>
        <w:suppressAutoHyphens/>
        <w:spacing w:before="0" w:after="0"/>
        <w:jc w:val="both"/>
      </w:pPr>
      <w:r>
        <w:rPr>
          <w:rFonts w:ascii="Times New Roman" w:hAnsi="Times New Roman" w:cs="Times New Roman"/>
          <w:lang w:eastAsia="ar-SA"/>
        </w:rPr>
        <w:lastRenderedPageBreak/>
        <w:t xml:space="preserve">                                                                                    </w:t>
      </w:r>
      <w:r w:rsidR="00784FEE">
        <w:rPr>
          <w:rFonts w:ascii="Times New Roman" w:hAnsi="Times New Roman" w:cs="Times New Roman"/>
          <w:lang w:eastAsia="ar-SA"/>
        </w:rPr>
        <w:t>Приложение</w:t>
      </w:r>
    </w:p>
    <w:p w:rsidR="00784FEE" w:rsidRDefault="008335C9" w:rsidP="008335C9">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r w:rsidR="00784FEE">
        <w:rPr>
          <w:rFonts w:ascii="Times New Roman" w:hAnsi="Times New Roman" w:cs="Times New Roman"/>
          <w:lang w:eastAsia="ar-SA"/>
        </w:rPr>
        <w:t>к постановлению администрации</w:t>
      </w:r>
    </w:p>
    <w:p w:rsidR="00784FEE" w:rsidRDefault="008335C9" w:rsidP="008335C9">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proofErr w:type="spellStart"/>
      <w:r w:rsidR="00784FEE">
        <w:rPr>
          <w:rFonts w:ascii="Times New Roman" w:hAnsi="Times New Roman" w:cs="Times New Roman"/>
          <w:lang w:eastAsia="ar-SA"/>
        </w:rPr>
        <w:t>Зеленорощинского</w:t>
      </w:r>
      <w:proofErr w:type="spellEnd"/>
      <w:r w:rsidR="00784FEE">
        <w:rPr>
          <w:rFonts w:ascii="Times New Roman" w:hAnsi="Times New Roman" w:cs="Times New Roman"/>
          <w:lang w:eastAsia="ar-SA"/>
        </w:rPr>
        <w:t xml:space="preserve"> сельсовета</w:t>
      </w:r>
    </w:p>
    <w:p w:rsidR="00784FEE" w:rsidRDefault="008335C9" w:rsidP="008335C9">
      <w:pPr>
        <w:widowControl w:val="0"/>
        <w:autoSpaceDE w:val="0"/>
        <w:jc w:val="both"/>
        <w:outlineLvl w:val="1"/>
      </w:pPr>
      <w:r>
        <w:rPr>
          <w:sz w:val="28"/>
          <w:szCs w:val="28"/>
          <w:lang w:eastAsia="ar-SA"/>
        </w:rPr>
        <w:t xml:space="preserve">                                                                                     </w:t>
      </w:r>
      <w:r w:rsidR="00784FEE">
        <w:rPr>
          <w:sz w:val="28"/>
          <w:szCs w:val="28"/>
          <w:lang w:eastAsia="ar-SA"/>
        </w:rPr>
        <w:t xml:space="preserve">от 18.03.2022 № </w:t>
      </w:r>
      <w:r w:rsidR="00F178E9">
        <w:rPr>
          <w:sz w:val="28"/>
          <w:szCs w:val="28"/>
          <w:lang w:eastAsia="ar-SA"/>
        </w:rPr>
        <w:t>19</w:t>
      </w:r>
      <w:r w:rsidR="00784FEE">
        <w:rPr>
          <w:sz w:val="28"/>
          <w:szCs w:val="28"/>
          <w:lang w:eastAsia="ar-SA"/>
        </w:rPr>
        <w:t>-п</w:t>
      </w:r>
    </w:p>
    <w:p w:rsidR="00784FEE" w:rsidRDefault="00784FEE" w:rsidP="00784FEE">
      <w:pPr>
        <w:widowControl w:val="0"/>
        <w:autoSpaceDE w:val="0"/>
        <w:jc w:val="center"/>
        <w:outlineLvl w:val="1"/>
        <w:rPr>
          <w:sz w:val="28"/>
          <w:szCs w:val="28"/>
        </w:rPr>
      </w:pPr>
    </w:p>
    <w:p w:rsidR="00772DA0" w:rsidRPr="00784FEE" w:rsidRDefault="00772DA0" w:rsidP="00784FEE">
      <w:pPr>
        <w:pStyle w:val="xl83"/>
        <w:suppressAutoHyphens/>
        <w:spacing w:before="0" w:after="0"/>
        <w:jc w:val="right"/>
        <w:rPr>
          <w:sz w:val="24"/>
          <w:szCs w:val="24"/>
        </w:rPr>
      </w:pPr>
    </w:p>
    <w:p w:rsidR="00772DA0" w:rsidRDefault="00784FEE">
      <w:pPr>
        <w:widowControl w:val="0"/>
        <w:autoSpaceDE w:val="0"/>
        <w:jc w:val="center"/>
        <w:outlineLvl w:val="1"/>
        <w:rPr>
          <w:sz w:val="28"/>
          <w:szCs w:val="28"/>
        </w:rPr>
      </w:pPr>
      <w:r>
        <w:rPr>
          <w:sz w:val="28"/>
          <w:szCs w:val="28"/>
        </w:rPr>
        <w:t>Программа</w:t>
      </w:r>
    </w:p>
    <w:p w:rsidR="00772DA0" w:rsidRDefault="00784FEE">
      <w:pPr>
        <w:widowControl w:val="0"/>
        <w:autoSpaceDE w:val="0"/>
        <w:jc w:val="center"/>
        <w:outlineLvl w:val="1"/>
        <w:rPr>
          <w:sz w:val="28"/>
          <w:szCs w:val="28"/>
        </w:rPr>
      </w:pPr>
      <w:r>
        <w:rPr>
          <w:sz w:val="28"/>
          <w:szCs w:val="28"/>
        </w:rPr>
        <w:t xml:space="preserve">профилактики рисков причинения вреда (ущерба) </w:t>
      </w:r>
    </w:p>
    <w:p w:rsidR="00772DA0" w:rsidRPr="00784FEE" w:rsidRDefault="00784FEE">
      <w:pPr>
        <w:widowControl w:val="0"/>
        <w:autoSpaceDE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r>
        <w:t xml:space="preserve"> </w:t>
      </w:r>
      <w:r>
        <w:rPr>
          <w:sz w:val="28"/>
          <w:szCs w:val="28"/>
        </w:rPr>
        <w:t>на 2022 год</w:t>
      </w:r>
    </w:p>
    <w:p w:rsidR="00772DA0" w:rsidRDefault="00772DA0">
      <w:pPr>
        <w:widowControl w:val="0"/>
        <w:autoSpaceDE w:val="0"/>
        <w:jc w:val="center"/>
        <w:outlineLvl w:val="1"/>
        <w:rPr>
          <w:sz w:val="28"/>
          <w:szCs w:val="28"/>
        </w:rPr>
      </w:pPr>
    </w:p>
    <w:p w:rsidR="00772DA0" w:rsidRDefault="00784FEE">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w:t>
      </w:r>
      <w:r>
        <w:rPr>
          <w:b/>
          <w:sz w:val="28"/>
          <w:szCs w:val="28"/>
        </w:rPr>
        <w:t>р</w:t>
      </w:r>
      <w:r>
        <w:rPr>
          <w:b/>
          <w:sz w:val="28"/>
          <w:szCs w:val="28"/>
        </w:rPr>
        <w:t>ного) органа, характеристика проблем, на решение которых направлена пр</w:t>
      </w:r>
      <w:r>
        <w:rPr>
          <w:b/>
          <w:sz w:val="28"/>
          <w:szCs w:val="28"/>
        </w:rPr>
        <w:t>о</w:t>
      </w:r>
      <w:r>
        <w:rPr>
          <w:b/>
          <w:sz w:val="28"/>
          <w:szCs w:val="28"/>
        </w:rPr>
        <w:t>грамма профилактики.</w:t>
      </w:r>
    </w:p>
    <w:p w:rsidR="00772DA0" w:rsidRDefault="00772DA0">
      <w:pPr>
        <w:widowControl w:val="0"/>
        <w:suppressAutoHyphens w:val="0"/>
        <w:autoSpaceDE w:val="0"/>
        <w:ind w:left="360"/>
        <w:outlineLvl w:val="1"/>
        <w:rPr>
          <w:b/>
          <w:sz w:val="28"/>
          <w:szCs w:val="28"/>
        </w:rPr>
      </w:pPr>
    </w:p>
    <w:p w:rsidR="00772DA0" w:rsidRDefault="00784FEE">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Зеленорощинский сельсовет Александровского района Оренбургской области (далее – Администрация) являются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772DA0" w:rsidRDefault="00784FEE">
      <w:pPr>
        <w:pStyle w:val="ConsPlusNormal"/>
        <w:widowControl w:val="0"/>
        <w:ind w:firstLine="709"/>
        <w:jc w:val="both"/>
        <w:rPr>
          <w:b w:val="0"/>
          <w:sz w:val="28"/>
          <w:szCs w:val="28"/>
        </w:rPr>
      </w:pPr>
      <w:r>
        <w:rPr>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772DA0" w:rsidRDefault="00784FEE">
      <w:pPr>
        <w:widowControl w:val="0"/>
        <w:ind w:firstLine="709"/>
        <w:jc w:val="both"/>
        <w:rPr>
          <w:sz w:val="28"/>
          <w:szCs w:val="28"/>
          <w:lang w:eastAsia="ar-SA"/>
        </w:rPr>
      </w:pPr>
      <w:r>
        <w:rPr>
          <w:sz w:val="28"/>
          <w:szCs w:val="28"/>
          <w:lang w:eastAsia="ar-SA"/>
        </w:rPr>
        <w:t>В 2021 года Администрацией предостережений о недопустимости нарушения обязательных требований не выдавалось.</w:t>
      </w:r>
    </w:p>
    <w:p w:rsidR="00772DA0" w:rsidRDefault="00772DA0">
      <w:pPr>
        <w:widowControl w:val="0"/>
        <w:ind w:firstLine="709"/>
        <w:jc w:val="both"/>
        <w:rPr>
          <w:sz w:val="28"/>
          <w:szCs w:val="28"/>
          <w:lang w:eastAsia="ar-SA"/>
        </w:rPr>
      </w:pPr>
    </w:p>
    <w:p w:rsidR="00772DA0" w:rsidRDefault="00784FEE">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772DA0" w:rsidRDefault="00772DA0">
      <w:pPr>
        <w:widowControl w:val="0"/>
        <w:suppressAutoHyphens w:val="0"/>
        <w:ind w:left="720"/>
        <w:rPr>
          <w:b/>
          <w:sz w:val="28"/>
          <w:szCs w:val="28"/>
        </w:rPr>
      </w:pPr>
    </w:p>
    <w:p w:rsidR="00772DA0" w:rsidRDefault="00784FEE">
      <w:pPr>
        <w:widowControl w:val="0"/>
        <w:ind w:firstLine="709"/>
        <w:jc w:val="both"/>
        <w:rPr>
          <w:sz w:val="28"/>
          <w:szCs w:val="28"/>
        </w:rPr>
      </w:pPr>
      <w:r>
        <w:rPr>
          <w:sz w:val="28"/>
          <w:szCs w:val="28"/>
        </w:rPr>
        <w:t>2.1. Целями профилактической работы являются:</w:t>
      </w:r>
    </w:p>
    <w:p w:rsidR="00772DA0" w:rsidRDefault="00784FEE">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772DA0" w:rsidRDefault="00784FEE">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72DA0" w:rsidRDefault="00784FEE">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72DA0" w:rsidRDefault="00784FEE">
      <w:pPr>
        <w:widowControl w:val="0"/>
        <w:ind w:firstLine="709"/>
        <w:jc w:val="both"/>
        <w:rPr>
          <w:sz w:val="28"/>
          <w:szCs w:val="28"/>
        </w:rPr>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72DA0" w:rsidRDefault="00784FEE">
      <w:pPr>
        <w:widowControl w:val="0"/>
        <w:ind w:firstLine="709"/>
        <w:jc w:val="both"/>
        <w:rPr>
          <w:sz w:val="28"/>
          <w:szCs w:val="28"/>
        </w:rPr>
      </w:pPr>
      <w:r>
        <w:rPr>
          <w:sz w:val="28"/>
          <w:szCs w:val="28"/>
        </w:rPr>
        <w:t>5) снижение административной нагрузки на контролируемых лиц;</w:t>
      </w:r>
    </w:p>
    <w:p w:rsidR="00772DA0" w:rsidRDefault="00784FEE">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772DA0" w:rsidRDefault="00784FEE">
      <w:pPr>
        <w:widowControl w:val="0"/>
        <w:ind w:firstLine="709"/>
        <w:jc w:val="both"/>
        <w:rPr>
          <w:sz w:val="28"/>
          <w:szCs w:val="28"/>
        </w:rPr>
      </w:pPr>
      <w:r>
        <w:rPr>
          <w:sz w:val="28"/>
          <w:szCs w:val="28"/>
        </w:rPr>
        <w:lastRenderedPageBreak/>
        <w:t>2.2. Задачами профилактической работы являются:</w:t>
      </w:r>
    </w:p>
    <w:p w:rsidR="00772DA0" w:rsidRDefault="00784FEE">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772DA0" w:rsidRDefault="00784FEE">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72DA0" w:rsidRDefault="00784FEE">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72DA0" w:rsidRDefault="00772DA0">
      <w:pPr>
        <w:widowControl w:val="0"/>
        <w:ind w:firstLine="709"/>
        <w:jc w:val="both"/>
        <w:rPr>
          <w:sz w:val="28"/>
          <w:szCs w:val="28"/>
        </w:rPr>
      </w:pPr>
    </w:p>
    <w:p w:rsidR="00772DA0" w:rsidRDefault="00784FEE">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772DA0" w:rsidRDefault="00772DA0">
      <w:pPr>
        <w:widowControl w:val="0"/>
        <w:suppressAutoHyphens w:val="0"/>
        <w:ind w:left="720"/>
        <w:rPr>
          <w:b/>
          <w:sz w:val="28"/>
          <w:szCs w:val="28"/>
        </w:rPr>
      </w:pPr>
    </w:p>
    <w:p w:rsidR="00772DA0" w:rsidRDefault="00784FEE">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772DA0" w:rsidRDefault="00784FEE">
      <w:pPr>
        <w:widowControl w:val="0"/>
        <w:ind w:firstLine="709"/>
        <w:jc w:val="both"/>
        <w:rPr>
          <w:sz w:val="28"/>
          <w:szCs w:val="28"/>
        </w:rPr>
      </w:pPr>
      <w:r>
        <w:rPr>
          <w:sz w:val="28"/>
          <w:szCs w:val="28"/>
        </w:rPr>
        <w:t>Администрация проводит следующие профилактические мероприятия:</w:t>
      </w:r>
    </w:p>
    <w:p w:rsidR="00772DA0" w:rsidRDefault="00784FEE">
      <w:pPr>
        <w:widowControl w:val="0"/>
        <w:ind w:firstLine="709"/>
        <w:jc w:val="both"/>
        <w:rPr>
          <w:sz w:val="28"/>
          <w:szCs w:val="28"/>
        </w:rPr>
      </w:pPr>
      <w:r>
        <w:rPr>
          <w:sz w:val="28"/>
          <w:szCs w:val="28"/>
        </w:rPr>
        <w:t>1) информирование;</w:t>
      </w:r>
    </w:p>
    <w:p w:rsidR="00772DA0" w:rsidRDefault="00784FEE">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772DA0" w:rsidRDefault="00784FEE">
      <w:pPr>
        <w:widowControl w:val="0"/>
        <w:ind w:firstLine="709"/>
        <w:jc w:val="both"/>
        <w:rPr>
          <w:sz w:val="28"/>
          <w:szCs w:val="28"/>
        </w:rPr>
      </w:pPr>
      <w:r>
        <w:rPr>
          <w:sz w:val="28"/>
          <w:szCs w:val="28"/>
        </w:rPr>
        <w:t>3) консультирование.</w:t>
      </w:r>
    </w:p>
    <w:p w:rsidR="00772DA0" w:rsidRDefault="00784FEE">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772DA0" w:rsidRDefault="00784FEE">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72DA0" w:rsidRDefault="00784FEE">
      <w:pPr>
        <w:widowControl w:val="0"/>
        <w:ind w:firstLine="709"/>
        <w:jc w:val="both"/>
        <w:rPr>
          <w:sz w:val="28"/>
          <w:szCs w:val="28"/>
        </w:rPr>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772DA0" w:rsidRDefault="00784FEE">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72DA0" w:rsidRDefault="00784FEE">
      <w:pPr>
        <w:widowControl w:val="0"/>
        <w:ind w:firstLine="709"/>
        <w:jc w:val="both"/>
        <w:rPr>
          <w:sz w:val="28"/>
          <w:szCs w:val="28"/>
        </w:rPr>
      </w:pPr>
      <w:r>
        <w:rPr>
          <w:sz w:val="28"/>
          <w:szCs w:val="28"/>
        </w:rPr>
        <w:t xml:space="preserve">Контролируемое лицо вправе после получения предостережения подать в </w:t>
      </w:r>
      <w:r>
        <w:rPr>
          <w:sz w:val="28"/>
          <w:szCs w:val="28"/>
        </w:rPr>
        <w:lastRenderedPageBreak/>
        <w:t>Администрацию возражение в отношении указанного предостережения.</w:t>
      </w:r>
    </w:p>
    <w:p w:rsidR="00772DA0" w:rsidRDefault="00784FEE">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72DA0" w:rsidRDefault="00784FEE">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72DA0" w:rsidRDefault="00784FEE">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72DA0" w:rsidRDefault="00784FEE">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772DA0" w:rsidRDefault="00784FEE">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772DA0" w:rsidRDefault="00784FEE">
      <w:pPr>
        <w:widowControl w:val="0"/>
        <w:ind w:firstLine="709"/>
        <w:jc w:val="both"/>
        <w:rPr>
          <w:sz w:val="28"/>
          <w:szCs w:val="28"/>
        </w:rPr>
      </w:pPr>
      <w:r>
        <w:rPr>
          <w:sz w:val="28"/>
          <w:szCs w:val="28"/>
        </w:rPr>
        <w:t>2) график работы Администрации, время приема посетителей;</w:t>
      </w:r>
    </w:p>
    <w:p w:rsidR="00772DA0" w:rsidRDefault="00784FEE">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772DA0" w:rsidRDefault="00784FEE">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772DA0" w:rsidRDefault="00784FEE">
      <w:pPr>
        <w:widowControl w:val="0"/>
        <w:ind w:firstLine="709"/>
        <w:jc w:val="both"/>
        <w:rPr>
          <w:sz w:val="28"/>
          <w:szCs w:val="28"/>
        </w:rPr>
      </w:pPr>
      <w:r>
        <w:rPr>
          <w:sz w:val="28"/>
          <w:szCs w:val="28"/>
        </w:rPr>
        <w:t>5) перечень актов, содержащих обязательные требования.</w:t>
      </w:r>
    </w:p>
    <w:p w:rsidR="00772DA0" w:rsidRDefault="00784FEE">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72DA0" w:rsidRDefault="00784FEE">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72DA0" w:rsidRDefault="00784FEE">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72DA0" w:rsidRDefault="00784FEE">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772DA0" w:rsidRDefault="00784FEE">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72DA0" w:rsidRDefault="00784FEE">
      <w:pPr>
        <w:widowControl w:val="0"/>
        <w:ind w:firstLine="709"/>
        <w:jc w:val="both"/>
      </w:pPr>
      <w:r>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w:t>
      </w:r>
      <w:r>
        <w:rPr>
          <w:sz w:val="28"/>
          <w:szCs w:val="28"/>
        </w:rPr>
        <w:lastRenderedPageBreak/>
        <w:t>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72DA0" w:rsidRDefault="00784FEE">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72DA0" w:rsidRDefault="00784FEE">
      <w:pPr>
        <w:widowControl w:val="0"/>
        <w:ind w:firstLine="709"/>
        <w:jc w:val="both"/>
        <w:rPr>
          <w:sz w:val="28"/>
          <w:szCs w:val="28"/>
        </w:rPr>
      </w:pPr>
      <w:r>
        <w:rPr>
          <w:sz w:val="28"/>
          <w:szCs w:val="28"/>
        </w:rPr>
        <w:t>Обобщение правоприменительной практики.</w:t>
      </w:r>
    </w:p>
    <w:p w:rsidR="00772DA0" w:rsidRDefault="00784FEE">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772DA0" w:rsidRDefault="00784FEE">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72DA0" w:rsidRDefault="00784FEE">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72DA0" w:rsidRDefault="00784FEE">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772DA0" w:rsidRDefault="00772DA0">
      <w:pPr>
        <w:widowControl w:val="0"/>
        <w:ind w:firstLine="709"/>
        <w:jc w:val="center"/>
        <w:rPr>
          <w:sz w:val="28"/>
          <w:szCs w:val="28"/>
        </w:rPr>
      </w:pPr>
    </w:p>
    <w:p w:rsidR="00772DA0" w:rsidRDefault="00784FEE">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772DA0" w:rsidRDefault="00772DA0">
      <w:pPr>
        <w:widowControl w:val="0"/>
        <w:ind w:left="720"/>
        <w:rPr>
          <w:b/>
          <w:sz w:val="28"/>
          <w:szCs w:val="28"/>
        </w:rPr>
      </w:pPr>
    </w:p>
    <w:p w:rsidR="00772DA0" w:rsidRDefault="00784FEE">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772DA0" w:rsidRDefault="00784FEE">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72DA0" w:rsidRDefault="00784FEE">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72DA0" w:rsidRDefault="00784FEE">
      <w:pPr>
        <w:widowControl w:val="0"/>
        <w:ind w:firstLine="709"/>
        <w:jc w:val="both"/>
        <w:rPr>
          <w:sz w:val="28"/>
          <w:szCs w:val="28"/>
        </w:rPr>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772DA0" w:rsidRDefault="00784FEE">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w:t>
      </w:r>
      <w:r>
        <w:rPr>
          <w:sz w:val="28"/>
          <w:szCs w:val="28"/>
        </w:rPr>
        <w:lastRenderedPageBreak/>
        <w:t>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72DA0" w:rsidRDefault="00784FEE">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772DA0" w:rsidRDefault="00784FEE">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772DA0" w:rsidRDefault="00772DA0">
      <w:pPr>
        <w:widowControl w:val="0"/>
        <w:ind w:firstLine="709"/>
        <w:jc w:val="both"/>
        <w:rPr>
          <w:sz w:val="28"/>
          <w:szCs w:val="28"/>
        </w:rPr>
      </w:pPr>
    </w:p>
    <w:p w:rsidR="00772DA0" w:rsidRDefault="00784FEE">
      <w:pPr>
        <w:widowControl w:val="0"/>
        <w:autoSpaceDE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2022 год</w:t>
      </w:r>
    </w:p>
    <w:p w:rsidR="00772DA0" w:rsidRDefault="00772DA0">
      <w:pPr>
        <w:widowControl w:val="0"/>
        <w:autoSpaceDE w:val="0"/>
        <w:jc w:val="center"/>
        <w:outlineLvl w:val="1"/>
        <w:rPr>
          <w:sz w:val="28"/>
          <w:szCs w:val="28"/>
        </w:rPr>
      </w:pPr>
    </w:p>
    <w:tbl>
      <w:tblPr>
        <w:tblW w:w="9330" w:type="dxa"/>
        <w:tblInd w:w="-113" w:type="dxa"/>
        <w:tblLayout w:type="fixed"/>
        <w:tblLook w:val="04A0"/>
      </w:tblPr>
      <w:tblGrid>
        <w:gridCol w:w="617"/>
        <w:gridCol w:w="3503"/>
        <w:gridCol w:w="2494"/>
        <w:gridCol w:w="2716"/>
      </w:tblGrid>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 xml:space="preserve">№ </w:t>
            </w:r>
            <w:proofErr w:type="spellStart"/>
            <w:r>
              <w:rPr>
                <w:b/>
                <w:sz w:val="28"/>
                <w:szCs w:val="28"/>
                <w:lang w:eastAsia="ru-RU"/>
              </w:rPr>
              <w:t>п</w:t>
            </w:r>
            <w:proofErr w:type="spellEnd"/>
            <w:r>
              <w:rPr>
                <w:b/>
                <w:sz w:val="28"/>
                <w:szCs w:val="28"/>
                <w:lang w:eastAsia="ru-RU"/>
              </w:rPr>
              <w:t>/</w:t>
            </w:r>
            <w:proofErr w:type="spellStart"/>
            <w:r>
              <w:rPr>
                <w:b/>
                <w:sz w:val="28"/>
                <w:szCs w:val="28"/>
                <w:lang w:eastAsia="ru-RU"/>
              </w:rPr>
              <w:t>п</w:t>
            </w:r>
            <w:proofErr w:type="spellEnd"/>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Ответственные</w:t>
            </w:r>
          </w:p>
        </w:tc>
      </w:tr>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Информирование</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Специалист администрации</w:t>
            </w:r>
          </w:p>
        </w:tc>
      </w:tr>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Объявление предостережения</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rPr>
            </w:pPr>
            <w:r>
              <w:rPr>
                <w:sz w:val="28"/>
                <w:szCs w:val="28"/>
                <w:lang w:eastAsia="ru-RU"/>
              </w:rPr>
              <w:t>Специалист администрации</w:t>
            </w:r>
          </w:p>
        </w:tc>
      </w:tr>
      <w:tr w:rsidR="00772DA0">
        <w:trPr>
          <w:trHeight w:val="714"/>
        </w:trPr>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Консультирование</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rPr>
            </w:pPr>
            <w:r>
              <w:rPr>
                <w:sz w:val="28"/>
                <w:szCs w:val="28"/>
                <w:lang w:eastAsia="ru-RU"/>
              </w:rPr>
              <w:t>Специалист администрации</w:t>
            </w:r>
          </w:p>
        </w:tc>
      </w:tr>
      <w:tr w:rsidR="00772DA0">
        <w:trPr>
          <w:trHeight w:val="699"/>
        </w:trPr>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lang w:eastAsia="ru-RU"/>
              </w:rPr>
            </w:pPr>
            <w:r>
              <w:rPr>
                <w:sz w:val="28"/>
                <w:szCs w:val="28"/>
                <w:lang w:eastAsia="ru-RU"/>
              </w:rPr>
              <w:t>Специалист администрации</w:t>
            </w:r>
          </w:p>
        </w:tc>
      </w:tr>
    </w:tbl>
    <w:p w:rsidR="00772DA0" w:rsidRDefault="00772DA0">
      <w:pPr>
        <w:tabs>
          <w:tab w:val="left" w:pos="9135"/>
        </w:tabs>
        <w:spacing w:line="100" w:lineRule="atLeast"/>
        <w:jc w:val="both"/>
        <w:rPr>
          <w:sz w:val="24"/>
          <w:szCs w:val="24"/>
        </w:rPr>
      </w:pPr>
    </w:p>
    <w:p w:rsidR="00772DA0" w:rsidRDefault="00772DA0">
      <w:pPr>
        <w:tabs>
          <w:tab w:val="left" w:pos="9135"/>
        </w:tabs>
        <w:spacing w:line="100" w:lineRule="atLeast"/>
        <w:jc w:val="both"/>
        <w:rPr>
          <w:sz w:val="24"/>
          <w:szCs w:val="24"/>
        </w:rPr>
      </w:pPr>
    </w:p>
    <w:p w:rsidR="00772DA0" w:rsidRDefault="00784FEE">
      <w:pPr>
        <w:tabs>
          <w:tab w:val="left" w:pos="9135"/>
        </w:tabs>
        <w:spacing w:line="100" w:lineRule="atLeast"/>
        <w:jc w:val="center"/>
        <w:rPr>
          <w:sz w:val="24"/>
          <w:szCs w:val="24"/>
        </w:rPr>
      </w:pPr>
      <w:r>
        <w:rPr>
          <w:sz w:val="24"/>
          <w:szCs w:val="24"/>
        </w:rPr>
        <w:t>__________________________</w:t>
      </w:r>
    </w:p>
    <w:sectPr w:rsidR="00772DA0" w:rsidSect="00784FEE">
      <w:pgSz w:w="11906" w:h="16838"/>
      <w:pgMar w:top="1134" w:right="851" w:bottom="1134" w:left="1134"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8C7B0C"/>
    <w:multiLevelType w:val="multilevel"/>
    <w:tmpl w:val="A1C8FBA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B913159"/>
    <w:multiLevelType w:val="multilevel"/>
    <w:tmpl w:val="E18A12A2"/>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772DA0"/>
    <w:rsid w:val="00772DA0"/>
    <w:rsid w:val="00784FEE"/>
    <w:rsid w:val="008335C9"/>
    <w:rsid w:val="00C61A3F"/>
    <w:rsid w:val="00CE39F8"/>
    <w:rsid w:val="00F1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A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72DA0"/>
    <w:pPr>
      <w:keepNext/>
      <w:numPr>
        <w:numId w:val="1"/>
      </w:numPr>
      <w:jc w:val="center"/>
      <w:outlineLvl w:val="0"/>
    </w:pPr>
    <w:rPr>
      <w:b/>
      <w:sz w:val="24"/>
    </w:rPr>
  </w:style>
  <w:style w:type="paragraph" w:customStyle="1" w:styleId="Heading2">
    <w:name w:val="Heading 2"/>
    <w:basedOn w:val="a"/>
    <w:next w:val="a"/>
    <w:qFormat/>
    <w:rsid w:val="00772DA0"/>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772DA0"/>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772DA0"/>
  </w:style>
  <w:style w:type="character" w:customStyle="1" w:styleId="WW8Num2z0">
    <w:name w:val="WW8Num2z0"/>
    <w:qFormat/>
    <w:rsid w:val="00772DA0"/>
    <w:rPr>
      <w:bCs/>
      <w:sz w:val="26"/>
      <w:szCs w:val="26"/>
    </w:rPr>
  </w:style>
  <w:style w:type="character" w:customStyle="1" w:styleId="WW8Num3z0">
    <w:name w:val="WW8Num3z0"/>
    <w:qFormat/>
    <w:rsid w:val="00772DA0"/>
    <w:rPr>
      <w:sz w:val="26"/>
      <w:szCs w:val="26"/>
      <w:lang w:eastAsia="ru-RU"/>
    </w:rPr>
  </w:style>
  <w:style w:type="character" w:customStyle="1" w:styleId="WW8Num4z0">
    <w:name w:val="WW8Num4z0"/>
    <w:qFormat/>
    <w:rsid w:val="00772DA0"/>
  </w:style>
  <w:style w:type="character" w:customStyle="1" w:styleId="WW8Num1z1">
    <w:name w:val="WW8Num1z1"/>
    <w:qFormat/>
    <w:rsid w:val="00772DA0"/>
  </w:style>
  <w:style w:type="character" w:customStyle="1" w:styleId="WW8Num1z2">
    <w:name w:val="WW8Num1z2"/>
    <w:qFormat/>
    <w:rsid w:val="00772DA0"/>
  </w:style>
  <w:style w:type="character" w:customStyle="1" w:styleId="WW8Num1z3">
    <w:name w:val="WW8Num1z3"/>
    <w:qFormat/>
    <w:rsid w:val="00772DA0"/>
  </w:style>
  <w:style w:type="character" w:customStyle="1" w:styleId="WW8Num1z4">
    <w:name w:val="WW8Num1z4"/>
    <w:qFormat/>
    <w:rsid w:val="00772DA0"/>
  </w:style>
  <w:style w:type="character" w:customStyle="1" w:styleId="WW8Num1z5">
    <w:name w:val="WW8Num1z5"/>
    <w:qFormat/>
    <w:rsid w:val="00772DA0"/>
  </w:style>
  <w:style w:type="character" w:customStyle="1" w:styleId="WW8Num1z6">
    <w:name w:val="WW8Num1z6"/>
    <w:qFormat/>
    <w:rsid w:val="00772DA0"/>
  </w:style>
  <w:style w:type="character" w:customStyle="1" w:styleId="WW8Num1z7">
    <w:name w:val="WW8Num1z7"/>
    <w:qFormat/>
    <w:rsid w:val="00772DA0"/>
  </w:style>
  <w:style w:type="character" w:customStyle="1" w:styleId="WW8Num1z8">
    <w:name w:val="WW8Num1z8"/>
    <w:qFormat/>
    <w:rsid w:val="00772DA0"/>
  </w:style>
  <w:style w:type="character" w:customStyle="1" w:styleId="WW8Num2z2">
    <w:name w:val="WW8Num2z2"/>
    <w:qFormat/>
    <w:rsid w:val="00772DA0"/>
  </w:style>
  <w:style w:type="character" w:customStyle="1" w:styleId="WW8Num2z3">
    <w:name w:val="WW8Num2z3"/>
    <w:qFormat/>
    <w:rsid w:val="00772DA0"/>
  </w:style>
  <w:style w:type="character" w:customStyle="1" w:styleId="WW8Num2z4">
    <w:name w:val="WW8Num2z4"/>
    <w:qFormat/>
    <w:rsid w:val="00772DA0"/>
  </w:style>
  <w:style w:type="character" w:customStyle="1" w:styleId="WW8Num2z5">
    <w:name w:val="WW8Num2z5"/>
    <w:qFormat/>
    <w:rsid w:val="00772DA0"/>
  </w:style>
  <w:style w:type="character" w:customStyle="1" w:styleId="WW8Num2z6">
    <w:name w:val="WW8Num2z6"/>
    <w:qFormat/>
    <w:rsid w:val="00772DA0"/>
  </w:style>
  <w:style w:type="character" w:customStyle="1" w:styleId="WW8Num2z7">
    <w:name w:val="WW8Num2z7"/>
    <w:qFormat/>
    <w:rsid w:val="00772DA0"/>
  </w:style>
  <w:style w:type="character" w:customStyle="1" w:styleId="WW8Num2z8">
    <w:name w:val="WW8Num2z8"/>
    <w:qFormat/>
    <w:rsid w:val="00772DA0"/>
  </w:style>
  <w:style w:type="character" w:customStyle="1" w:styleId="WW8Num4z1">
    <w:name w:val="WW8Num4z1"/>
    <w:qFormat/>
    <w:rsid w:val="00772DA0"/>
  </w:style>
  <w:style w:type="character" w:customStyle="1" w:styleId="WW8Num4z2">
    <w:name w:val="WW8Num4z2"/>
    <w:qFormat/>
    <w:rsid w:val="00772DA0"/>
  </w:style>
  <w:style w:type="character" w:customStyle="1" w:styleId="WW8Num4z3">
    <w:name w:val="WW8Num4z3"/>
    <w:qFormat/>
    <w:rsid w:val="00772DA0"/>
  </w:style>
  <w:style w:type="character" w:customStyle="1" w:styleId="WW8Num4z4">
    <w:name w:val="WW8Num4z4"/>
    <w:qFormat/>
    <w:rsid w:val="00772DA0"/>
  </w:style>
  <w:style w:type="character" w:customStyle="1" w:styleId="WW8Num4z5">
    <w:name w:val="WW8Num4z5"/>
    <w:qFormat/>
    <w:rsid w:val="00772DA0"/>
  </w:style>
  <w:style w:type="character" w:customStyle="1" w:styleId="WW8Num4z6">
    <w:name w:val="WW8Num4z6"/>
    <w:qFormat/>
    <w:rsid w:val="00772DA0"/>
  </w:style>
  <w:style w:type="character" w:customStyle="1" w:styleId="WW8Num4z7">
    <w:name w:val="WW8Num4z7"/>
    <w:qFormat/>
    <w:rsid w:val="00772DA0"/>
  </w:style>
  <w:style w:type="character" w:customStyle="1" w:styleId="WW8Num4z8">
    <w:name w:val="WW8Num4z8"/>
    <w:qFormat/>
    <w:rsid w:val="00772DA0"/>
  </w:style>
  <w:style w:type="character" w:customStyle="1" w:styleId="WW8Num5z0">
    <w:name w:val="WW8Num5z0"/>
    <w:qFormat/>
    <w:rsid w:val="00772DA0"/>
    <w:rPr>
      <w:sz w:val="26"/>
      <w:szCs w:val="26"/>
    </w:rPr>
  </w:style>
  <w:style w:type="character" w:customStyle="1" w:styleId="WW8Num6z0">
    <w:name w:val="WW8Num6z0"/>
    <w:qFormat/>
    <w:rsid w:val="00772DA0"/>
  </w:style>
  <w:style w:type="character" w:customStyle="1" w:styleId="WW8Num6z1">
    <w:name w:val="WW8Num6z1"/>
    <w:qFormat/>
    <w:rsid w:val="00772DA0"/>
  </w:style>
  <w:style w:type="character" w:customStyle="1" w:styleId="WW8Num6z2">
    <w:name w:val="WW8Num6z2"/>
    <w:qFormat/>
    <w:rsid w:val="00772DA0"/>
  </w:style>
  <w:style w:type="character" w:customStyle="1" w:styleId="WW8Num6z3">
    <w:name w:val="WW8Num6z3"/>
    <w:qFormat/>
    <w:rsid w:val="00772DA0"/>
  </w:style>
  <w:style w:type="character" w:customStyle="1" w:styleId="WW8Num6z4">
    <w:name w:val="WW8Num6z4"/>
    <w:qFormat/>
    <w:rsid w:val="00772DA0"/>
  </w:style>
  <w:style w:type="character" w:customStyle="1" w:styleId="WW8Num6z5">
    <w:name w:val="WW8Num6z5"/>
    <w:qFormat/>
    <w:rsid w:val="00772DA0"/>
  </w:style>
  <w:style w:type="character" w:customStyle="1" w:styleId="WW8Num6z6">
    <w:name w:val="WW8Num6z6"/>
    <w:qFormat/>
    <w:rsid w:val="00772DA0"/>
  </w:style>
  <w:style w:type="character" w:customStyle="1" w:styleId="WW8Num6z7">
    <w:name w:val="WW8Num6z7"/>
    <w:qFormat/>
    <w:rsid w:val="00772DA0"/>
  </w:style>
  <w:style w:type="character" w:customStyle="1" w:styleId="WW8Num6z8">
    <w:name w:val="WW8Num6z8"/>
    <w:qFormat/>
    <w:rsid w:val="00772DA0"/>
  </w:style>
  <w:style w:type="character" w:customStyle="1" w:styleId="3">
    <w:name w:val="Основной шрифт абзаца3"/>
    <w:qFormat/>
    <w:rsid w:val="00772DA0"/>
  </w:style>
  <w:style w:type="character" w:customStyle="1" w:styleId="2">
    <w:name w:val="Основной шрифт абзаца2"/>
    <w:qFormat/>
    <w:rsid w:val="00772DA0"/>
  </w:style>
  <w:style w:type="character" w:customStyle="1" w:styleId="1">
    <w:name w:val="Основной шрифт абзаца1"/>
    <w:qFormat/>
    <w:rsid w:val="00772DA0"/>
  </w:style>
  <w:style w:type="character" w:customStyle="1" w:styleId="10">
    <w:name w:val="Заголовок 1 Знак"/>
    <w:qFormat/>
    <w:rsid w:val="00772DA0"/>
    <w:rPr>
      <w:rFonts w:ascii="Times New Roman" w:eastAsia="Times New Roman" w:hAnsi="Times New Roman" w:cs="Times New Roman"/>
      <w:b/>
      <w:sz w:val="24"/>
      <w:szCs w:val="20"/>
    </w:rPr>
  </w:style>
  <w:style w:type="character" w:customStyle="1" w:styleId="20">
    <w:name w:val="Заголовок 2 Знак"/>
    <w:qFormat/>
    <w:rsid w:val="00772DA0"/>
    <w:rPr>
      <w:rFonts w:ascii="Arial" w:eastAsia="Times New Roman" w:hAnsi="Arial" w:cs="Arial"/>
      <w:b/>
      <w:bCs/>
      <w:i/>
      <w:iCs/>
      <w:sz w:val="28"/>
      <w:szCs w:val="28"/>
    </w:rPr>
  </w:style>
  <w:style w:type="character" w:customStyle="1" w:styleId="a3">
    <w:name w:val="Основной текст Знак"/>
    <w:qFormat/>
    <w:rsid w:val="00772DA0"/>
    <w:rPr>
      <w:rFonts w:ascii="Times New Roman" w:eastAsia="Times New Roman" w:hAnsi="Times New Roman" w:cs="Times New Roman"/>
      <w:sz w:val="28"/>
      <w:szCs w:val="20"/>
    </w:rPr>
  </w:style>
  <w:style w:type="character" w:customStyle="1" w:styleId="a4">
    <w:name w:val="Название Знак"/>
    <w:qFormat/>
    <w:rsid w:val="00772DA0"/>
    <w:rPr>
      <w:rFonts w:ascii="Times New Roman" w:eastAsia="Times New Roman" w:hAnsi="Times New Roman" w:cs="Times New Roman"/>
      <w:sz w:val="28"/>
      <w:szCs w:val="20"/>
    </w:rPr>
  </w:style>
  <w:style w:type="character" w:customStyle="1" w:styleId="a5">
    <w:name w:val="Верхний колонтитул Знак"/>
    <w:qFormat/>
    <w:rsid w:val="00772DA0"/>
    <w:rPr>
      <w:rFonts w:ascii="Times New Roman" w:eastAsia="Times New Roman" w:hAnsi="Times New Roman" w:cs="Times New Roman"/>
    </w:rPr>
  </w:style>
  <w:style w:type="character" w:customStyle="1" w:styleId="a6">
    <w:name w:val="Нижний колонтитул Знак"/>
    <w:qFormat/>
    <w:rsid w:val="00772DA0"/>
    <w:rPr>
      <w:rFonts w:ascii="Times New Roman" w:eastAsia="Times New Roman" w:hAnsi="Times New Roman" w:cs="Times New Roman"/>
    </w:rPr>
  </w:style>
  <w:style w:type="character" w:customStyle="1" w:styleId="a7">
    <w:name w:val="Текст выноски Знак"/>
    <w:qFormat/>
    <w:rsid w:val="00772DA0"/>
    <w:rPr>
      <w:rFonts w:ascii="Segoe UI" w:eastAsia="Times New Roman" w:hAnsi="Segoe UI" w:cs="Segoe UI"/>
      <w:sz w:val="18"/>
      <w:szCs w:val="18"/>
    </w:rPr>
  </w:style>
  <w:style w:type="character" w:customStyle="1" w:styleId="21">
    <w:name w:val="Основной текст с отступом 2 Знак"/>
    <w:qFormat/>
    <w:rsid w:val="00772DA0"/>
    <w:rPr>
      <w:rFonts w:ascii="Times New Roman" w:eastAsia="Times New Roman" w:hAnsi="Times New Roman" w:cs="Times New Roman"/>
      <w:sz w:val="24"/>
      <w:szCs w:val="24"/>
      <w:lang w:val="ru-RU"/>
    </w:rPr>
  </w:style>
  <w:style w:type="character" w:customStyle="1" w:styleId="30">
    <w:name w:val="Заголовок 3 Знак"/>
    <w:qFormat/>
    <w:rsid w:val="00772DA0"/>
    <w:rPr>
      <w:rFonts w:ascii="Cambria" w:eastAsia="Times New Roman" w:hAnsi="Cambria" w:cs="Times New Roman"/>
      <w:b/>
      <w:bCs/>
      <w:sz w:val="26"/>
      <w:szCs w:val="26"/>
    </w:rPr>
  </w:style>
  <w:style w:type="character" w:customStyle="1" w:styleId="-">
    <w:name w:val="Интернет-ссылка"/>
    <w:rsid w:val="00772DA0"/>
    <w:rPr>
      <w:color w:val="0000FF"/>
      <w:u w:val="single"/>
    </w:rPr>
  </w:style>
  <w:style w:type="character" w:customStyle="1" w:styleId="a8">
    <w:name w:val="Символ нумерации"/>
    <w:qFormat/>
    <w:rsid w:val="00772DA0"/>
    <w:rPr>
      <w:b w:val="0"/>
      <w:bCs w:val="0"/>
    </w:rPr>
  </w:style>
  <w:style w:type="character" w:customStyle="1" w:styleId="285pt">
    <w:name w:val="Основной текст (2) + 8;5 pt"/>
    <w:qFormat/>
    <w:rsid w:val="00772DA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772DA0"/>
    <w:rPr>
      <w:rFonts w:eastAsia="Calibri"/>
      <w:b/>
      <w:bCs/>
      <w:sz w:val="24"/>
      <w:szCs w:val="24"/>
      <w:lang w:bidi="ar-SA"/>
    </w:rPr>
  </w:style>
  <w:style w:type="character" w:customStyle="1" w:styleId="a9">
    <w:name w:val="Абзац списка Знак"/>
    <w:qFormat/>
    <w:rsid w:val="00772DA0"/>
  </w:style>
  <w:style w:type="character" w:customStyle="1" w:styleId="HTML">
    <w:name w:val="Стандартный HTML Знак"/>
    <w:qFormat/>
    <w:rsid w:val="00772DA0"/>
    <w:rPr>
      <w:rFonts w:ascii="Courier New" w:hAnsi="Courier New" w:cs="Courier New"/>
    </w:rPr>
  </w:style>
  <w:style w:type="character" w:customStyle="1" w:styleId="aa">
    <w:name w:val="Маркеры списка"/>
    <w:qFormat/>
    <w:rsid w:val="00772DA0"/>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772DA0"/>
    <w:pPr>
      <w:keepNext/>
      <w:spacing w:before="240" w:after="120"/>
    </w:pPr>
    <w:rPr>
      <w:rFonts w:ascii="Arial" w:eastAsia="Lucida Sans Unicode" w:hAnsi="Arial" w:cs="Mangal;Courier New"/>
      <w:sz w:val="28"/>
      <w:szCs w:val="28"/>
    </w:rPr>
  </w:style>
  <w:style w:type="paragraph" w:styleId="ac">
    <w:name w:val="Body Text"/>
    <w:basedOn w:val="a"/>
    <w:rsid w:val="00772DA0"/>
    <w:pPr>
      <w:jc w:val="both"/>
    </w:pPr>
    <w:rPr>
      <w:sz w:val="28"/>
    </w:rPr>
  </w:style>
  <w:style w:type="paragraph" w:styleId="ad">
    <w:name w:val="List"/>
    <w:basedOn w:val="ac"/>
    <w:rsid w:val="00772DA0"/>
    <w:rPr>
      <w:rFonts w:cs="Mangal;Courier New"/>
    </w:rPr>
  </w:style>
  <w:style w:type="paragraph" w:customStyle="1" w:styleId="Caption">
    <w:name w:val="Caption"/>
    <w:basedOn w:val="a"/>
    <w:qFormat/>
    <w:rsid w:val="00772DA0"/>
    <w:pPr>
      <w:suppressLineNumbers/>
      <w:spacing w:before="120" w:after="120"/>
    </w:pPr>
    <w:rPr>
      <w:rFonts w:cs="Arial"/>
      <w:i/>
      <w:iCs/>
      <w:sz w:val="24"/>
      <w:szCs w:val="24"/>
    </w:rPr>
  </w:style>
  <w:style w:type="paragraph" w:styleId="ae">
    <w:name w:val="index heading"/>
    <w:basedOn w:val="a"/>
    <w:qFormat/>
    <w:rsid w:val="00772DA0"/>
    <w:pPr>
      <w:suppressLineNumbers/>
    </w:pPr>
    <w:rPr>
      <w:rFonts w:cs="Arial"/>
    </w:rPr>
  </w:style>
  <w:style w:type="paragraph" w:styleId="af">
    <w:name w:val="caption"/>
    <w:basedOn w:val="a"/>
    <w:next w:val="af0"/>
    <w:qFormat/>
    <w:rsid w:val="00772DA0"/>
    <w:pPr>
      <w:jc w:val="center"/>
    </w:pPr>
    <w:rPr>
      <w:sz w:val="28"/>
    </w:rPr>
  </w:style>
  <w:style w:type="paragraph" w:customStyle="1" w:styleId="31">
    <w:name w:val="Указатель3"/>
    <w:basedOn w:val="a"/>
    <w:qFormat/>
    <w:rsid w:val="00772DA0"/>
    <w:pPr>
      <w:suppressLineNumbers/>
    </w:pPr>
    <w:rPr>
      <w:rFonts w:cs="Mangal;Courier New"/>
    </w:rPr>
  </w:style>
  <w:style w:type="paragraph" w:customStyle="1" w:styleId="22">
    <w:name w:val="Название2"/>
    <w:basedOn w:val="a"/>
    <w:qFormat/>
    <w:rsid w:val="00772DA0"/>
    <w:pPr>
      <w:suppressLineNumbers/>
      <w:spacing w:before="120" w:after="120"/>
    </w:pPr>
    <w:rPr>
      <w:rFonts w:cs="Mangal;Courier New"/>
      <w:i/>
      <w:iCs/>
      <w:sz w:val="24"/>
      <w:szCs w:val="24"/>
    </w:rPr>
  </w:style>
  <w:style w:type="paragraph" w:customStyle="1" w:styleId="23">
    <w:name w:val="Указатель2"/>
    <w:basedOn w:val="a"/>
    <w:qFormat/>
    <w:rsid w:val="00772DA0"/>
    <w:pPr>
      <w:suppressLineNumbers/>
    </w:pPr>
    <w:rPr>
      <w:rFonts w:cs="Mangal;Courier New"/>
    </w:rPr>
  </w:style>
  <w:style w:type="paragraph" w:customStyle="1" w:styleId="11">
    <w:name w:val="Название1"/>
    <w:basedOn w:val="a"/>
    <w:qFormat/>
    <w:rsid w:val="00772DA0"/>
    <w:pPr>
      <w:suppressLineNumbers/>
      <w:spacing w:before="120" w:after="120"/>
    </w:pPr>
    <w:rPr>
      <w:rFonts w:cs="Mangal;Courier New"/>
      <w:i/>
      <w:iCs/>
      <w:sz w:val="24"/>
      <w:szCs w:val="24"/>
    </w:rPr>
  </w:style>
  <w:style w:type="paragraph" w:customStyle="1" w:styleId="12">
    <w:name w:val="Указатель1"/>
    <w:basedOn w:val="a"/>
    <w:qFormat/>
    <w:rsid w:val="00772DA0"/>
    <w:pPr>
      <w:suppressLineNumbers/>
    </w:pPr>
    <w:rPr>
      <w:rFonts w:cs="Mangal;Courier New"/>
    </w:rPr>
  </w:style>
  <w:style w:type="paragraph" w:customStyle="1" w:styleId="ConsPlusTitle">
    <w:name w:val="ConsPlusTitle"/>
    <w:qFormat/>
    <w:rsid w:val="00772DA0"/>
    <w:pPr>
      <w:widowControl w:val="0"/>
      <w:autoSpaceDE w:val="0"/>
    </w:pPr>
    <w:rPr>
      <w:rFonts w:ascii="Arial" w:eastAsia="Times New Roman" w:hAnsi="Arial"/>
      <w:b/>
      <w:bCs/>
      <w:sz w:val="20"/>
      <w:szCs w:val="20"/>
      <w:lang w:bidi="ar-SA"/>
    </w:rPr>
  </w:style>
  <w:style w:type="paragraph" w:styleId="af0">
    <w:name w:val="Subtitle"/>
    <w:basedOn w:val="ab"/>
    <w:next w:val="ac"/>
    <w:qFormat/>
    <w:rsid w:val="00772DA0"/>
    <w:pPr>
      <w:jc w:val="center"/>
    </w:pPr>
    <w:rPr>
      <w:i/>
      <w:iCs/>
    </w:rPr>
  </w:style>
  <w:style w:type="paragraph" w:customStyle="1" w:styleId="af1">
    <w:name w:val="Колонтитул"/>
    <w:basedOn w:val="a"/>
    <w:qFormat/>
    <w:rsid w:val="00772DA0"/>
    <w:pPr>
      <w:suppressLineNumbers/>
      <w:tabs>
        <w:tab w:val="center" w:pos="4819"/>
        <w:tab w:val="right" w:pos="9638"/>
      </w:tabs>
    </w:pPr>
  </w:style>
  <w:style w:type="paragraph" w:customStyle="1" w:styleId="Header">
    <w:name w:val="Header"/>
    <w:basedOn w:val="a"/>
    <w:rsid w:val="00772DA0"/>
    <w:pPr>
      <w:tabs>
        <w:tab w:val="center" w:pos="4677"/>
        <w:tab w:val="right" w:pos="9355"/>
      </w:tabs>
    </w:pPr>
  </w:style>
  <w:style w:type="paragraph" w:customStyle="1" w:styleId="Footer">
    <w:name w:val="Footer"/>
    <w:basedOn w:val="a"/>
    <w:rsid w:val="00772DA0"/>
    <w:pPr>
      <w:tabs>
        <w:tab w:val="center" w:pos="4677"/>
        <w:tab w:val="right" w:pos="9355"/>
      </w:tabs>
    </w:pPr>
  </w:style>
  <w:style w:type="paragraph" w:styleId="af2">
    <w:name w:val="Balloon Text"/>
    <w:basedOn w:val="a"/>
    <w:qFormat/>
    <w:rsid w:val="00772DA0"/>
    <w:rPr>
      <w:rFonts w:ascii="Segoe UI" w:hAnsi="Segoe UI" w:cs="Segoe UI"/>
      <w:sz w:val="18"/>
      <w:szCs w:val="18"/>
    </w:rPr>
  </w:style>
  <w:style w:type="paragraph" w:customStyle="1" w:styleId="210">
    <w:name w:val="Основной текст с отступом 21"/>
    <w:basedOn w:val="a"/>
    <w:qFormat/>
    <w:rsid w:val="00772DA0"/>
    <w:pPr>
      <w:spacing w:after="120" w:line="480" w:lineRule="auto"/>
      <w:ind w:left="283"/>
    </w:pPr>
    <w:rPr>
      <w:sz w:val="24"/>
      <w:szCs w:val="24"/>
    </w:rPr>
  </w:style>
  <w:style w:type="paragraph" w:customStyle="1" w:styleId="ConsPlusNormal">
    <w:name w:val="ConsPlusNormal"/>
    <w:qFormat/>
    <w:rsid w:val="00772DA0"/>
    <w:pPr>
      <w:autoSpaceDE w:val="0"/>
    </w:pPr>
    <w:rPr>
      <w:rFonts w:ascii="Times New Roman" w:eastAsia="Calibri" w:hAnsi="Times New Roman" w:cs="Times New Roman"/>
      <w:b/>
      <w:bCs/>
      <w:lang w:bidi="ar-SA"/>
    </w:rPr>
  </w:style>
  <w:style w:type="paragraph" w:styleId="af3">
    <w:name w:val="List Paragraph"/>
    <w:basedOn w:val="a"/>
    <w:qFormat/>
    <w:rsid w:val="00772DA0"/>
    <w:pPr>
      <w:ind w:left="720"/>
    </w:pPr>
  </w:style>
  <w:style w:type="paragraph" w:customStyle="1" w:styleId="af4">
    <w:name w:val="Содержимое таблицы"/>
    <w:basedOn w:val="a"/>
    <w:qFormat/>
    <w:rsid w:val="00772DA0"/>
    <w:pPr>
      <w:suppressLineNumbers/>
      <w:jc w:val="center"/>
    </w:pPr>
    <w:rPr>
      <w:rFonts w:ascii="Calibri" w:hAnsi="Calibri" w:cs="Calibri"/>
      <w:sz w:val="22"/>
      <w:szCs w:val="22"/>
    </w:rPr>
  </w:style>
  <w:style w:type="paragraph" w:customStyle="1" w:styleId="af5">
    <w:name w:val="Заголовок таблицы"/>
    <w:basedOn w:val="af4"/>
    <w:qFormat/>
    <w:rsid w:val="00772DA0"/>
    <w:rPr>
      <w:b/>
      <w:bCs/>
    </w:rPr>
  </w:style>
  <w:style w:type="paragraph" w:customStyle="1" w:styleId="ConsPlusNonformat">
    <w:name w:val="ConsPlusNonformat"/>
    <w:qFormat/>
    <w:rsid w:val="00772DA0"/>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772DA0"/>
    <w:pPr>
      <w:suppressAutoHyphens w:val="0"/>
      <w:spacing w:before="280" w:after="119"/>
    </w:pPr>
    <w:rPr>
      <w:sz w:val="24"/>
      <w:szCs w:val="24"/>
    </w:rPr>
  </w:style>
  <w:style w:type="paragraph" w:styleId="af7">
    <w:name w:val="No Spacing"/>
    <w:uiPriority w:val="1"/>
    <w:qFormat/>
    <w:rsid w:val="00772DA0"/>
    <w:rPr>
      <w:rFonts w:eastAsia="Calibri" w:cs="Calibri"/>
      <w:sz w:val="22"/>
      <w:szCs w:val="22"/>
      <w:lang w:bidi="ar-SA"/>
    </w:rPr>
  </w:style>
  <w:style w:type="paragraph" w:styleId="HTML0">
    <w:name w:val="HTML Preformatted"/>
    <w:basedOn w:val="a"/>
    <w:qFormat/>
    <w:rsid w:val="00772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772DA0"/>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772DA0"/>
    <w:pPr>
      <w:ind w:firstLine="567"/>
      <w:jc w:val="both"/>
    </w:pPr>
    <w:rPr>
      <w:sz w:val="24"/>
    </w:rPr>
  </w:style>
  <w:style w:type="numbering" w:customStyle="1" w:styleId="WW8Num1">
    <w:name w:val="WW8Num1"/>
    <w:qFormat/>
    <w:rsid w:val="00772DA0"/>
  </w:style>
  <w:style w:type="numbering" w:customStyle="1" w:styleId="WW8Num2">
    <w:name w:val="WW8Num2"/>
    <w:qFormat/>
    <w:rsid w:val="00772DA0"/>
  </w:style>
  <w:style w:type="numbering" w:customStyle="1" w:styleId="WW8Num3">
    <w:name w:val="WW8Num3"/>
    <w:qFormat/>
    <w:rsid w:val="00772DA0"/>
  </w:style>
  <w:style w:type="numbering" w:customStyle="1" w:styleId="WW8Num4">
    <w:name w:val="WW8Num4"/>
    <w:qFormat/>
    <w:rsid w:val="00772DA0"/>
  </w:style>
  <w:style w:type="character" w:styleId="af8">
    <w:name w:val="Hyperlink"/>
    <w:basedOn w:val="a0"/>
    <w:uiPriority w:val="99"/>
    <w:semiHidden/>
    <w:unhideWhenUsed/>
    <w:rsid w:val="00784FE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rosha5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rabota</cp:lastModifiedBy>
  <cp:revision>6</cp:revision>
  <cp:lastPrinted>2022-03-18T09:57:00Z</cp:lastPrinted>
  <dcterms:created xsi:type="dcterms:W3CDTF">2022-03-17T10:34:00Z</dcterms:created>
  <dcterms:modified xsi:type="dcterms:W3CDTF">2022-03-18T09:57:00Z</dcterms:modified>
  <dc:language>ru-RU</dc:language>
</cp:coreProperties>
</file>