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8" w:rsidRPr="00DA1388" w:rsidRDefault="00DA1388" w:rsidP="00DA1388">
      <w:pPr>
        <w:shd w:val="clear" w:color="auto" w:fill="62C2D5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5A6D67"/>
          <w:sz w:val="18"/>
          <w:szCs w:val="18"/>
        </w:rPr>
      </w:pPr>
      <w:r w:rsidRPr="00DA1388">
        <w:rPr>
          <w:rFonts w:ascii="Lucida Sans Unicode" w:eastAsia="Times New Roman" w:hAnsi="Lucida Sans Unicode" w:cs="Lucida Sans Unicode"/>
          <w:color w:val="5A6D67"/>
          <w:sz w:val="18"/>
          <w:szCs w:val="18"/>
        </w:rPr>
        <w:t> </w:t>
      </w:r>
    </w:p>
    <w:p w:rsidR="004F071E" w:rsidRDefault="004F071E">
      <w:pPr>
        <w:rPr>
          <w:rFonts w:ascii="Verdana" w:hAnsi="Verdana"/>
          <w:b/>
          <w:bCs/>
          <w:color w:val="616161"/>
          <w:sz w:val="21"/>
          <w:szCs w:val="21"/>
          <w:shd w:val="clear" w:color="auto" w:fill="FFFFFF"/>
        </w:rPr>
      </w:pPr>
    </w:p>
    <w:p w:rsidR="004F071E" w:rsidRDefault="004F071E">
      <w:pPr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700035" w:rsidRDefault="00700035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В соответствии с пунктом 9 статьи 3, статьей 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информация и материалы по муниципальным закупкам размещаются на Главном Портале Закупок Официальном сайт единой информационной системы в сфере закупок по адресу: </w:t>
      </w:r>
      <w:hyperlink r:id="rId5" w:history="1">
        <w:r>
          <w:rPr>
            <w:rStyle w:val="a5"/>
            <w:rFonts w:ascii="Arial" w:hAnsi="Arial" w:cs="Arial"/>
            <w:color w:val="0785DF"/>
            <w:sz w:val="18"/>
            <w:szCs w:val="18"/>
            <w:bdr w:val="none" w:sz="0" w:space="0" w:color="auto" w:frame="1"/>
            <w:shd w:val="clear" w:color="auto" w:fill="FFFFFF"/>
          </w:rPr>
          <w:t>www.zakupki.gov.ru</w:t>
        </w:r>
      </w:hyperlink>
    </w:p>
    <w:p w:rsidR="008114E9" w:rsidRDefault="008114E9"/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930890" w:rsidRDefault="00930890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</w:p>
    <w:p w:rsidR="008114E9" w:rsidRPr="008114E9" w:rsidRDefault="008114E9" w:rsidP="008114E9">
      <w:pPr>
        <w:shd w:val="clear" w:color="auto" w:fill="FFFFFF"/>
        <w:spacing w:after="0" w:line="30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8114E9">
        <w:rPr>
          <w:rFonts w:ascii="Times New Roman" w:eastAsia="Times New Roman" w:hAnsi="Times New Roman" w:cs="Times New Roman"/>
          <w:kern w:val="36"/>
          <w:sz w:val="30"/>
          <w:szCs w:val="30"/>
        </w:rPr>
        <w:t>Реестр услуг</w:t>
      </w:r>
    </w:p>
    <w:p w:rsidR="008114E9" w:rsidRPr="008114E9" w:rsidRDefault="008114E9" w:rsidP="008114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8114E9">
        <w:rPr>
          <w:rFonts w:ascii="inherit" w:eastAsia="Times New Roman" w:hAnsi="inherit" w:cs="Arial"/>
          <w:b/>
          <w:bCs/>
          <w:color w:val="28466A"/>
          <w:sz w:val="18"/>
        </w:rPr>
        <w:t xml:space="preserve">Реестр муниципальных услуг (функций), предоставляемых администрацией </w:t>
      </w:r>
      <w:proofErr w:type="spellStart"/>
      <w:r w:rsidRPr="008114E9">
        <w:rPr>
          <w:rFonts w:ascii="inherit" w:eastAsia="Times New Roman" w:hAnsi="inherit" w:cs="Arial"/>
          <w:b/>
          <w:bCs/>
          <w:color w:val="28466A"/>
          <w:sz w:val="18"/>
        </w:rPr>
        <w:t>Хорского</w:t>
      </w:r>
      <w:proofErr w:type="spellEnd"/>
      <w:r w:rsidRPr="008114E9">
        <w:rPr>
          <w:rFonts w:ascii="inherit" w:eastAsia="Times New Roman" w:hAnsi="inherit" w:cs="Arial"/>
          <w:b/>
          <w:bCs/>
          <w:color w:val="28466A"/>
          <w:sz w:val="18"/>
        </w:rPr>
        <w:t xml:space="preserve"> городского поселения</w:t>
      </w:r>
    </w:p>
    <w:p w:rsidR="008114E9" w:rsidRPr="008114E9" w:rsidRDefault="008114E9" w:rsidP="008114E9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8114E9">
        <w:rPr>
          <w:rFonts w:ascii="Arial" w:eastAsia="Times New Roman" w:hAnsi="Arial" w:cs="Arial"/>
          <w:color w:val="666666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8463"/>
      </w:tblGrid>
      <w:tr w:rsidR="008114E9" w:rsidRPr="008114E9" w:rsidTr="008114E9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№ </w:t>
            </w:r>
            <w:proofErr w:type="spellStart"/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8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Наименование муниципальной услуги (функции)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8114E9" w:rsidRPr="008114E9" w:rsidRDefault="008114E9" w:rsidP="008114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 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Прием заявлений, документов и постановка граждан на учет в качестве нуждающихся в жилых помещениях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Предоставление жилых помещений малоимущим гражданам, проживающим в городском поселении и нуждающимся в улучшении жилищных условий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3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Предоставление земельных участков, являющихся собственностью городского поселения, под расположенными на них зданиями, строениями, сооружениями в собственность бесплатно, постоянное (бессрочное) пользование, безвозмездное срочное пользование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4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Предоставление физическим и юридическим лицам в постоянное (бессрочное) пользование, в безвозмездное пользование, аренду земельных участков, находящихся в собственности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5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Выдача письменного согласия нанимателю муниципального жилого помещения по договору социального найма на осуществление обмена занимаемого им жилого помещения на жилое помещение, предоставленное по договору социального найма другому нанимателю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6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Прием заявлений и принятие решений о предоставлении физическим или юридическим лицам во владение, пользование или собственность муниципального имущества (кроме земельных участков)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7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Прием и выдача документов о государственной регистрации актов гражданского состояния: заключение брака, расторжение брака, рождения, смерти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8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Подготовка и выдача разрешений на условно разрешенный вид использования земельного участка или объекта капитального строительства на территории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10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Предварительное согласование места размещения объектов и утверждение актов выбора земельных участков на земельных участках, являющихся собственностью муниципального образования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11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Выбор земельных участков под размещение объектов капитального строительства на земельных участках, являющихся собственностью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12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Продажа земельных участков, находящихся в муниципальной собственности , собственникам объектов недвижимости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13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Предоставление гражданам и юридическим лицам в аренду земельных участков, находящихся в муниципальной собственности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14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Присвоение, нормализация наименований участков улично-дорожной сети на территории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15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Выдача разрешений на снос, обрезку или пересадку зеленых насаждений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16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Выдача специального разрешения на движение по автомобильным дорогам общего пользования местного значения городского поселения транспортного средства, осуществляющего перевозку опасных грузов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17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Присвоение и регистрация адреса вновь построенного объекта недвижимости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18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Выдача специального разрешения на перевозку крупногабаритного и (или) тяжеловесного груза по автомобильным дорогам общего пользования местного значения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19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Согласование маршрута движения транспортного средства осуществляющего перевозку тяжеловесного  и (или) крупногабаритного груза по автомобильным дорогам общего пользования местного значения городского поселения</w:t>
            </w:r>
          </w:p>
        </w:tc>
      </w:tr>
      <w:tr w:rsidR="008114E9" w:rsidRPr="008114E9" w:rsidTr="008114E9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20</w:t>
            </w:r>
          </w:p>
        </w:tc>
        <w:tc>
          <w:tcPr>
            <w:tcW w:w="8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E9" w:rsidRPr="008114E9" w:rsidRDefault="008114E9" w:rsidP="008114E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8114E9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Утверждение размера платы за пользование жилым помещением (платы за наём) проживающих граждан на территории городского поселения</w:t>
            </w:r>
          </w:p>
        </w:tc>
      </w:tr>
    </w:tbl>
    <w:p w:rsidR="008114E9" w:rsidRDefault="008114E9"/>
    <w:sectPr w:rsidR="008114E9" w:rsidSect="0000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06AB5"/>
    <w:multiLevelType w:val="multilevel"/>
    <w:tmpl w:val="0AA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245"/>
    <w:rsid w:val="000048D0"/>
    <w:rsid w:val="00012BFA"/>
    <w:rsid w:val="000616EC"/>
    <w:rsid w:val="000A06F2"/>
    <w:rsid w:val="003F43E3"/>
    <w:rsid w:val="00417245"/>
    <w:rsid w:val="004F071E"/>
    <w:rsid w:val="00700035"/>
    <w:rsid w:val="008114E9"/>
    <w:rsid w:val="008C0F85"/>
    <w:rsid w:val="00930890"/>
    <w:rsid w:val="009C0032"/>
    <w:rsid w:val="00DA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D0"/>
  </w:style>
  <w:style w:type="paragraph" w:styleId="1">
    <w:name w:val="heading 1"/>
    <w:basedOn w:val="a"/>
    <w:link w:val="10"/>
    <w:uiPriority w:val="9"/>
    <w:qFormat/>
    <w:rsid w:val="00417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2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1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7245"/>
    <w:rPr>
      <w:b/>
      <w:bCs/>
    </w:rPr>
  </w:style>
  <w:style w:type="character" w:styleId="a5">
    <w:name w:val="Hyperlink"/>
    <w:basedOn w:val="a0"/>
    <w:uiPriority w:val="99"/>
    <w:semiHidden/>
    <w:unhideWhenUsed/>
    <w:rsid w:val="004172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753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6404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8780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75696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449">
                              <w:marLeft w:val="0"/>
                              <w:marRight w:val="0"/>
                              <w:marTop w:val="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1170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11</cp:revision>
  <dcterms:created xsi:type="dcterms:W3CDTF">2021-03-31T07:46:00Z</dcterms:created>
  <dcterms:modified xsi:type="dcterms:W3CDTF">2021-04-01T11:24:00Z</dcterms:modified>
</cp:coreProperties>
</file>