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27" w:rsidRDefault="00981827"/>
    <w:p w:rsidR="005A1C48" w:rsidRDefault="005A1C48"/>
    <w:p w:rsidR="00981827" w:rsidRPr="001B6CC1" w:rsidRDefault="001B6CC1" w:rsidP="00CD7A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КФХ</w:t>
      </w:r>
      <w:r w:rsidR="00981827" w:rsidRPr="001B6CC1">
        <w:rPr>
          <w:rFonts w:ascii="Times New Roman" w:hAnsi="Times New Roman" w:cs="Times New Roman"/>
          <w:b/>
          <w:sz w:val="36"/>
          <w:szCs w:val="36"/>
        </w:rPr>
        <w:t xml:space="preserve">  «</w:t>
      </w:r>
      <w:proofErr w:type="spellStart"/>
      <w:r w:rsidR="00981827" w:rsidRPr="001B6CC1">
        <w:rPr>
          <w:rFonts w:ascii="Times New Roman" w:hAnsi="Times New Roman" w:cs="Times New Roman"/>
          <w:b/>
          <w:sz w:val="36"/>
          <w:szCs w:val="36"/>
        </w:rPr>
        <w:t>Вильдан</w:t>
      </w:r>
      <w:proofErr w:type="spellEnd"/>
      <w:r w:rsidR="00981827" w:rsidRPr="001B6CC1">
        <w:rPr>
          <w:rFonts w:ascii="Times New Roman" w:hAnsi="Times New Roman" w:cs="Times New Roman"/>
          <w:b/>
          <w:sz w:val="36"/>
          <w:szCs w:val="36"/>
        </w:rPr>
        <w:t>»</w:t>
      </w:r>
      <w:r w:rsidR="00D9174A" w:rsidRPr="001B6CC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39030" cy="3876675"/>
            <wp:effectExtent l="0" t="0" r="0" b="9525"/>
            <wp:wrapSquare wrapText="bothSides"/>
            <wp:docPr id="1" name="Рисунок 1" descr="C:\Users\Ноутбук\Desktop\истоки\DSC0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\Desktop\истоки\DSC015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3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47BB" w:rsidRPr="001B6CC1" w:rsidRDefault="001B6CC1" w:rsidP="00CD7AB7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6CC1">
        <w:rPr>
          <w:rFonts w:ascii="Times New Roman" w:hAnsi="Times New Roman" w:cs="Times New Roman"/>
          <w:b/>
          <w:sz w:val="32"/>
          <w:szCs w:val="32"/>
        </w:rPr>
        <w:t>КФХ</w:t>
      </w:r>
      <w:r w:rsidR="00981827" w:rsidRPr="001B6CC1">
        <w:rPr>
          <w:rFonts w:ascii="Times New Roman" w:hAnsi="Times New Roman" w:cs="Times New Roman"/>
          <w:b/>
          <w:sz w:val="32"/>
          <w:szCs w:val="32"/>
        </w:rPr>
        <w:t xml:space="preserve">  «</w:t>
      </w:r>
      <w:proofErr w:type="spellStart"/>
      <w:r w:rsidR="00981827" w:rsidRPr="001B6CC1">
        <w:rPr>
          <w:rFonts w:ascii="Times New Roman" w:hAnsi="Times New Roman" w:cs="Times New Roman"/>
          <w:b/>
          <w:sz w:val="32"/>
          <w:szCs w:val="32"/>
        </w:rPr>
        <w:t>Вильдан</w:t>
      </w:r>
      <w:proofErr w:type="spellEnd"/>
      <w:r w:rsidR="00981827" w:rsidRPr="001B6CC1">
        <w:rPr>
          <w:rFonts w:ascii="Times New Roman" w:hAnsi="Times New Roman" w:cs="Times New Roman"/>
          <w:b/>
          <w:sz w:val="32"/>
          <w:szCs w:val="32"/>
        </w:rPr>
        <w:t>» основано 12</w:t>
      </w:r>
      <w:r w:rsidR="00CD7A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1827" w:rsidRPr="001B6CC1">
        <w:rPr>
          <w:rFonts w:ascii="Times New Roman" w:hAnsi="Times New Roman" w:cs="Times New Roman"/>
          <w:b/>
          <w:sz w:val="32"/>
          <w:szCs w:val="32"/>
        </w:rPr>
        <w:t>марта 1993</w:t>
      </w:r>
      <w:bookmarkStart w:id="0" w:name="_GoBack"/>
      <w:bookmarkEnd w:id="0"/>
      <w:r w:rsidR="00981827" w:rsidRPr="001B6CC1">
        <w:rPr>
          <w:rFonts w:ascii="Times New Roman" w:hAnsi="Times New Roman" w:cs="Times New Roman"/>
          <w:b/>
          <w:sz w:val="32"/>
          <w:szCs w:val="32"/>
        </w:rPr>
        <w:t xml:space="preserve">года в селе </w:t>
      </w:r>
      <w:proofErr w:type="spellStart"/>
      <w:r w:rsidR="00981827" w:rsidRPr="001B6CC1">
        <w:rPr>
          <w:rFonts w:ascii="Times New Roman" w:hAnsi="Times New Roman" w:cs="Times New Roman"/>
          <w:b/>
          <w:sz w:val="32"/>
          <w:szCs w:val="32"/>
        </w:rPr>
        <w:t>Канчирово</w:t>
      </w:r>
      <w:proofErr w:type="spellEnd"/>
      <w:r w:rsidR="00981827" w:rsidRPr="001B6CC1">
        <w:rPr>
          <w:rFonts w:ascii="Times New Roman" w:hAnsi="Times New Roman" w:cs="Times New Roman"/>
          <w:b/>
          <w:sz w:val="32"/>
          <w:szCs w:val="32"/>
        </w:rPr>
        <w:t xml:space="preserve">. Руководителем является </w:t>
      </w:r>
      <w:proofErr w:type="spellStart"/>
      <w:r w:rsidR="00981827" w:rsidRPr="001B6CC1">
        <w:rPr>
          <w:rFonts w:ascii="Times New Roman" w:hAnsi="Times New Roman" w:cs="Times New Roman"/>
          <w:b/>
          <w:sz w:val="32"/>
          <w:szCs w:val="32"/>
        </w:rPr>
        <w:t>Иткулов</w:t>
      </w:r>
      <w:proofErr w:type="spellEnd"/>
      <w:r w:rsidR="00981827" w:rsidRPr="001B6CC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81827" w:rsidRPr="001B6CC1">
        <w:rPr>
          <w:rFonts w:ascii="Times New Roman" w:hAnsi="Times New Roman" w:cs="Times New Roman"/>
          <w:b/>
          <w:sz w:val="32"/>
          <w:szCs w:val="32"/>
        </w:rPr>
        <w:t>Талгат</w:t>
      </w:r>
      <w:proofErr w:type="spellEnd"/>
      <w:r w:rsidR="00981827" w:rsidRPr="001B6CC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81827" w:rsidRPr="001B6CC1">
        <w:rPr>
          <w:rFonts w:ascii="Times New Roman" w:hAnsi="Times New Roman" w:cs="Times New Roman"/>
          <w:b/>
          <w:sz w:val="32"/>
          <w:szCs w:val="32"/>
        </w:rPr>
        <w:t>Канафеевич</w:t>
      </w:r>
      <w:proofErr w:type="spellEnd"/>
      <w:r w:rsidR="00981827" w:rsidRPr="001B6CC1">
        <w:rPr>
          <w:rFonts w:ascii="Times New Roman" w:hAnsi="Times New Roman" w:cs="Times New Roman"/>
          <w:b/>
          <w:sz w:val="32"/>
          <w:szCs w:val="32"/>
        </w:rPr>
        <w:t xml:space="preserve">. Основным направлением  деятельности хозяйства является производство молока и мяса. Помимо мясомолочной продукции хозяйство занято производством зерновых и зернобобовых культур.  Имеются мельница, крупорушка и пекарня.  </w:t>
      </w:r>
      <w:r>
        <w:rPr>
          <w:rFonts w:ascii="Times New Roman" w:hAnsi="Times New Roman" w:cs="Times New Roman"/>
          <w:b/>
          <w:sz w:val="32"/>
          <w:szCs w:val="32"/>
        </w:rPr>
        <w:t>Хлебобулочными изделиями КФХ</w:t>
      </w:r>
      <w:r w:rsidR="003E2D59" w:rsidRPr="001B6CC1">
        <w:rPr>
          <w:rFonts w:ascii="Times New Roman" w:hAnsi="Times New Roman" w:cs="Times New Roman"/>
          <w:b/>
          <w:sz w:val="32"/>
          <w:szCs w:val="32"/>
        </w:rPr>
        <w:t xml:space="preserve"> обеспечивает население села и близ</w:t>
      </w:r>
      <w:r>
        <w:rPr>
          <w:rFonts w:ascii="Times New Roman" w:hAnsi="Times New Roman" w:cs="Times New Roman"/>
          <w:b/>
          <w:sz w:val="32"/>
          <w:szCs w:val="32"/>
        </w:rPr>
        <w:t>лежащие населенные пункты. В КФХ</w:t>
      </w:r>
      <w:r w:rsidR="003E2D59" w:rsidRPr="001B6CC1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3E2D59" w:rsidRPr="001B6CC1">
        <w:rPr>
          <w:rFonts w:ascii="Times New Roman" w:hAnsi="Times New Roman" w:cs="Times New Roman"/>
          <w:b/>
          <w:sz w:val="32"/>
          <w:szCs w:val="32"/>
        </w:rPr>
        <w:t>Вильда</w:t>
      </w:r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» построено жилье по программе </w:t>
      </w:r>
      <w:r w:rsidR="005A1C48" w:rsidRPr="001B6CC1">
        <w:rPr>
          <w:rFonts w:ascii="Times New Roman" w:hAnsi="Times New Roman" w:cs="Times New Roman"/>
          <w:b/>
          <w:sz w:val="32"/>
          <w:szCs w:val="32"/>
        </w:rPr>
        <w:t>«Сельский дом».</w:t>
      </w:r>
      <w:r w:rsidR="00981827" w:rsidRPr="001B6CC1"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sectPr w:rsidR="002D47BB" w:rsidRPr="001B6CC1" w:rsidSect="007B68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9174A"/>
    <w:rsid w:val="001B6CC1"/>
    <w:rsid w:val="002D47BB"/>
    <w:rsid w:val="003E2D59"/>
    <w:rsid w:val="005A1C48"/>
    <w:rsid w:val="007B6883"/>
    <w:rsid w:val="00960B48"/>
    <w:rsid w:val="00981827"/>
    <w:rsid w:val="00CD7AB7"/>
    <w:rsid w:val="00D9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rabota</cp:lastModifiedBy>
  <cp:revision>12</cp:revision>
  <dcterms:created xsi:type="dcterms:W3CDTF">2019-07-15T15:13:00Z</dcterms:created>
  <dcterms:modified xsi:type="dcterms:W3CDTF">2019-07-17T05:26:00Z</dcterms:modified>
</cp:coreProperties>
</file>