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F1" w:rsidRPr="005329F1" w:rsidRDefault="005329F1" w:rsidP="005329F1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5329F1">
        <w:rPr>
          <w:rFonts w:ascii="Times New Roman" w:hAnsi="Times New Roman" w:cs="Times New Roman"/>
          <w:b/>
          <w:sz w:val="24"/>
          <w:szCs w:val="24"/>
        </w:rPr>
        <w:t xml:space="preserve">АДМИНИСТРАЦИЯ  ЗЕЛЕНОРОЩИНСКОГО  СЕЛЬСОВЕТА </w:t>
      </w:r>
    </w:p>
    <w:p w:rsidR="005329F1" w:rsidRPr="005329F1" w:rsidRDefault="005329F1" w:rsidP="005329F1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5329F1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5329F1" w:rsidRPr="005329F1" w:rsidRDefault="005329F1" w:rsidP="005329F1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5329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29F1" w:rsidRPr="005329F1" w:rsidRDefault="005329F1" w:rsidP="005329F1">
      <w:pPr>
        <w:rPr>
          <w:rFonts w:ascii="Times New Roman" w:hAnsi="Times New Roman" w:cs="Times New Roman"/>
          <w:b/>
          <w:sz w:val="24"/>
          <w:szCs w:val="24"/>
        </w:rPr>
      </w:pPr>
    </w:p>
    <w:p w:rsidR="005329F1" w:rsidRPr="005329F1" w:rsidRDefault="005329F1" w:rsidP="005329F1">
      <w:pPr>
        <w:rPr>
          <w:rFonts w:ascii="Times New Roman" w:hAnsi="Times New Roman" w:cs="Times New Roman"/>
          <w:sz w:val="28"/>
          <w:szCs w:val="28"/>
        </w:rPr>
      </w:pPr>
      <w:r w:rsidRPr="005329F1">
        <w:rPr>
          <w:rFonts w:ascii="Times New Roman" w:hAnsi="Times New Roman" w:cs="Times New Roman"/>
          <w:sz w:val="28"/>
          <w:szCs w:val="28"/>
        </w:rPr>
        <w:t>от  24.08.2020                 с.Зеленая Роща                                     № 52-п</w:t>
      </w:r>
    </w:p>
    <w:p w:rsidR="005329F1" w:rsidRPr="005329F1" w:rsidRDefault="005329F1" w:rsidP="005329F1">
      <w:pPr>
        <w:rPr>
          <w:rFonts w:ascii="Times New Roman" w:hAnsi="Times New Roman" w:cs="Times New Roman"/>
          <w:sz w:val="24"/>
          <w:szCs w:val="24"/>
        </w:rPr>
      </w:pPr>
    </w:p>
    <w:p w:rsidR="009C3E14" w:rsidRDefault="009C3E14" w:rsidP="009C3E14"/>
    <w:p w:rsidR="009C3E14" w:rsidRPr="009C3E14" w:rsidRDefault="009C3E14" w:rsidP="009C3E14">
      <w:pPr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расположенных на автомобильных дорогах общего пользования местного значения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</w:t>
      </w:r>
    </w:p>
    <w:p w:rsidR="009C3E14" w:rsidRPr="009C3E14" w:rsidRDefault="009C3E14" w:rsidP="009C3E14">
      <w:pPr>
        <w:rPr>
          <w:rFonts w:ascii="Times New Roman" w:hAnsi="Times New Roman" w:cs="Times New Roman"/>
          <w:sz w:val="28"/>
          <w:szCs w:val="28"/>
        </w:rPr>
      </w:pP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9C3E14" w:rsidRDefault="009C3E14" w:rsidP="009C3E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Федерации", ст.13 Федерального закона от 8 ноября 2007года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</w:t>
      </w:r>
      <w:r w:rsidR="008820B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C3E14">
        <w:rPr>
          <w:rFonts w:ascii="Times New Roman" w:hAnsi="Times New Roman" w:cs="Times New Roman"/>
          <w:sz w:val="28"/>
          <w:szCs w:val="28"/>
        </w:rPr>
        <w:t>пользования</w:t>
      </w:r>
      <w:r w:rsidR="008820B9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8820B9" w:rsidRPr="008820B9" w:rsidRDefault="008820B9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0B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329F1" w:rsidRPr="00FB1F4C" w:rsidRDefault="005329F1" w:rsidP="005329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FB1F4C">
        <w:rPr>
          <w:rFonts w:ascii="Times New Roman" w:hAnsi="Times New Roman"/>
          <w:sz w:val="28"/>
          <w:szCs w:val="28"/>
        </w:rPr>
        <w:t>.  Постановление вступает в силу после его обнародования (опубликов</w:t>
      </w:r>
      <w:r w:rsidRPr="00FB1F4C">
        <w:rPr>
          <w:rFonts w:ascii="Times New Roman" w:hAnsi="Times New Roman"/>
          <w:sz w:val="28"/>
          <w:szCs w:val="28"/>
        </w:rPr>
        <w:t>а</w:t>
      </w:r>
      <w:r w:rsidRPr="00FB1F4C">
        <w:rPr>
          <w:rFonts w:ascii="Times New Roman" w:hAnsi="Times New Roman"/>
          <w:sz w:val="28"/>
          <w:szCs w:val="28"/>
        </w:rPr>
        <w:t xml:space="preserve">ния)  и подлежит размещению на официальном сайте администрации </w:t>
      </w:r>
      <w:proofErr w:type="spellStart"/>
      <w:r w:rsidRPr="00FB1F4C">
        <w:rPr>
          <w:rFonts w:ascii="Times New Roman" w:hAnsi="Times New Roman"/>
          <w:sz w:val="28"/>
          <w:szCs w:val="28"/>
        </w:rPr>
        <w:t>Зеленор</w:t>
      </w:r>
      <w:r w:rsidRPr="00FB1F4C">
        <w:rPr>
          <w:rFonts w:ascii="Times New Roman" w:hAnsi="Times New Roman"/>
          <w:sz w:val="28"/>
          <w:szCs w:val="28"/>
        </w:rPr>
        <w:t>о</w:t>
      </w:r>
      <w:r w:rsidRPr="00FB1F4C">
        <w:rPr>
          <w:rFonts w:ascii="Times New Roman" w:hAnsi="Times New Roman"/>
          <w:sz w:val="28"/>
          <w:szCs w:val="28"/>
        </w:rPr>
        <w:t>щинского</w:t>
      </w:r>
      <w:proofErr w:type="spellEnd"/>
      <w:r w:rsidRPr="00FB1F4C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5329F1" w:rsidRPr="00FB1F4C" w:rsidRDefault="005329F1" w:rsidP="005329F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1F4C">
        <w:rPr>
          <w:rFonts w:ascii="Times New Roman" w:hAnsi="Times New Roman"/>
          <w:sz w:val="28"/>
          <w:szCs w:val="28"/>
        </w:rPr>
        <w:t xml:space="preserve"> </w:t>
      </w:r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88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8820B9">
      <w:pPr>
        <w:jc w:val="both"/>
        <w:rPr>
          <w:rFonts w:ascii="Times New Roman" w:hAnsi="Times New Roman" w:cs="Times New Roman"/>
          <w:sz w:val="28"/>
          <w:szCs w:val="28"/>
        </w:rPr>
      </w:pPr>
      <w:r w:rsidRPr="008820B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820B9">
        <w:rPr>
          <w:rFonts w:ascii="Times New Roman" w:hAnsi="Times New Roman" w:cs="Times New Roman"/>
          <w:bCs/>
          <w:sz w:val="28"/>
          <w:szCs w:val="28"/>
        </w:rPr>
        <w:t xml:space="preserve">отделам и организациям </w:t>
      </w:r>
      <w:r w:rsidR="005329F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820B9">
        <w:rPr>
          <w:rFonts w:ascii="Times New Roman" w:hAnsi="Times New Roman" w:cs="Times New Roman"/>
          <w:bCs/>
          <w:sz w:val="28"/>
          <w:szCs w:val="28"/>
        </w:rPr>
        <w:t>Александровского района, на сайт, прокурору, в дело.</w:t>
      </w: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9F1" w:rsidRDefault="005329F1" w:rsidP="008820B9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20B9" w:rsidRPr="008820B9" w:rsidRDefault="008820B9" w:rsidP="005329F1">
      <w:pPr>
        <w:tabs>
          <w:tab w:val="left" w:pos="567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20B9">
        <w:rPr>
          <w:rFonts w:ascii="Times New Roman" w:hAnsi="Times New Roman" w:cs="Times New Roman"/>
          <w:sz w:val="28"/>
          <w:szCs w:val="28"/>
        </w:rPr>
        <w:t>Приложение</w:t>
      </w:r>
    </w:p>
    <w:p w:rsidR="008820B9" w:rsidRPr="008820B9" w:rsidRDefault="008820B9" w:rsidP="005329F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20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20B9" w:rsidRPr="008820B9" w:rsidRDefault="005329F1" w:rsidP="005329F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8820B9" w:rsidRPr="008820B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20B9" w:rsidRPr="008820B9" w:rsidRDefault="008820B9" w:rsidP="005329F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329F1">
        <w:rPr>
          <w:rFonts w:ascii="Times New Roman" w:hAnsi="Times New Roman" w:cs="Times New Roman"/>
          <w:sz w:val="28"/>
          <w:szCs w:val="28"/>
        </w:rPr>
        <w:t>4</w:t>
      </w:r>
      <w:r w:rsidRPr="008820B9">
        <w:rPr>
          <w:rFonts w:ascii="Times New Roman" w:hAnsi="Times New Roman" w:cs="Times New Roman"/>
          <w:sz w:val="28"/>
          <w:szCs w:val="28"/>
        </w:rPr>
        <w:t>.08.2020 №</w:t>
      </w:r>
      <w:r w:rsidR="005329F1">
        <w:rPr>
          <w:rFonts w:ascii="Times New Roman" w:hAnsi="Times New Roman" w:cs="Times New Roman"/>
          <w:sz w:val="28"/>
          <w:szCs w:val="28"/>
        </w:rPr>
        <w:t xml:space="preserve"> 52</w:t>
      </w:r>
      <w:r w:rsidRPr="008820B9">
        <w:rPr>
          <w:rFonts w:ascii="Times New Roman" w:hAnsi="Times New Roman" w:cs="Times New Roman"/>
          <w:sz w:val="28"/>
          <w:szCs w:val="28"/>
        </w:rPr>
        <w:t>-п</w:t>
      </w:r>
    </w:p>
    <w:p w:rsidR="009C3E14" w:rsidRDefault="009C3E14" w:rsidP="00532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Pr="009C3E14" w:rsidRDefault="008820B9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8820B9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ПОРЯДОК</w:t>
      </w:r>
    </w:p>
    <w:p w:rsidR="009C3E14" w:rsidRPr="008820B9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создания и использования, в том числе на платной основе, парковок (п</w:t>
      </w:r>
      <w:r w:rsid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арковочных мест), расположенных на </w:t>
      </w: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автомобильных дорогах</w:t>
      </w:r>
      <w:r w:rsid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общего пользования </w:t>
      </w: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местного значения </w:t>
      </w:r>
      <w:proofErr w:type="spellStart"/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proofErr w:type="spellEnd"/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 района Оренбургской области</w:t>
      </w:r>
    </w:p>
    <w:p w:rsidR="009C3E14" w:rsidRPr="008820B9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8820B9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РАЗДЕЛ 1. ОБЩИЕ ПОЛОЖЕНИЯ.</w:t>
      </w:r>
    </w:p>
    <w:p w:rsidR="009C3E14" w:rsidRPr="008820B9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 </w:t>
      </w:r>
    </w:p>
    <w:p w:rsidR="009C3E14" w:rsidRDefault="009C3E14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1. Предмет регулирования настоящего Положения.</w:t>
      </w:r>
    </w:p>
    <w:p w:rsidR="008820B9" w:rsidRPr="008820B9" w:rsidRDefault="008820B9" w:rsidP="008820B9">
      <w:pPr>
        <w:pStyle w:val="a5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8820B9">
        <w:rPr>
          <w:rFonts w:ascii="Times New Roman" w:hAnsi="Times New Roman" w:cs="Times New Roman"/>
          <w:sz w:val="28"/>
          <w:szCs w:val="28"/>
        </w:rPr>
        <w:t>области (далее –</w:t>
      </w:r>
      <w:r w:rsidRPr="009C3E14">
        <w:rPr>
          <w:rFonts w:ascii="Times New Roman" w:hAnsi="Times New Roman" w:cs="Times New Roman"/>
          <w:sz w:val="28"/>
          <w:szCs w:val="28"/>
        </w:rPr>
        <w:t xml:space="preserve"> парковки сельского поселения).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2. Область действия настоящего Положения.</w:t>
      </w:r>
    </w:p>
    <w:p w:rsidR="008820B9" w:rsidRPr="008820B9" w:rsidRDefault="008820B9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3. Основные понятия и определения.</w:t>
      </w:r>
    </w:p>
    <w:p w:rsidR="008820B9" w:rsidRPr="008820B9" w:rsidRDefault="008820B9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следующие основные понятия: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</w:t>
      </w:r>
      <w:r w:rsidR="008820B9">
        <w:rPr>
          <w:rFonts w:ascii="Times New Roman" w:hAnsi="Times New Roman" w:cs="Times New Roman"/>
          <w:sz w:val="28"/>
          <w:szCs w:val="28"/>
        </w:rPr>
        <w:t>енное и оборудованное место для</w:t>
      </w:r>
      <w:r w:rsidRPr="009C3E14">
        <w:rPr>
          <w:rFonts w:ascii="Times New Roman" w:hAnsi="Times New Roman" w:cs="Times New Roman"/>
          <w:sz w:val="28"/>
          <w:szCs w:val="28"/>
        </w:rPr>
        <w:t xml:space="preserve"> временного размещения транспортных средств.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3) Платные парковки – парковки общего пользования, специально оборудованные в установленном порядке хозяйствующим субъектом </w:t>
      </w:r>
      <w:r w:rsidRPr="009C3E14">
        <w:rPr>
          <w:rFonts w:ascii="Times New Roman" w:hAnsi="Times New Roman" w:cs="Times New Roman"/>
          <w:sz w:val="28"/>
          <w:szCs w:val="28"/>
        </w:rPr>
        <w:lastRenderedPageBreak/>
        <w:t>(юридическим лицом) для организации временного размещения транспортных средств.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4) Служебные парковки – парковки не общего </w:t>
      </w:r>
      <w:r w:rsidR="008820B9" w:rsidRPr="009C3E14">
        <w:rPr>
          <w:rFonts w:ascii="Times New Roman" w:hAnsi="Times New Roman" w:cs="Times New Roman"/>
          <w:sz w:val="28"/>
          <w:szCs w:val="28"/>
        </w:rPr>
        <w:t>пользования,</w:t>
      </w:r>
      <w:r w:rsidRPr="009C3E14">
        <w:rPr>
          <w:rFonts w:ascii="Times New Roman" w:hAnsi="Times New Roman" w:cs="Times New Roman"/>
          <w:sz w:val="28"/>
          <w:szCs w:val="28"/>
        </w:rPr>
        <w:t xml:space="preserve">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5) «оператор» - муниципальное учреждение, уполномоченное постановлением Администрации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на осуществление соответствующих функций по эксплуатации платных парковок</w:t>
      </w:r>
      <w:r w:rsidR="008820B9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и</w:t>
      </w:r>
      <w:r w:rsidR="008820B9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взиманию платы за пользование на платной основе парковками;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6) «пункт оплаты» - пункт, позволяющий пользователю платной парковки осуществлять оплату стоимости пользования парковкой.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8820B9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РАЗДЕЛ 2. ПОРЯДОК СОЗДАНИЯ ПАРКОВОК НА ТЕРРИТОРИИ </w:t>
      </w:r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 РАЙОНА ОРЕНБУРГСКОЙ ОБЛАСТИ</w:t>
      </w:r>
    </w:p>
    <w:p w:rsidR="009C3E14" w:rsidRPr="008820B9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4. Планирование участков автомобильных дорог для организации парковок сельского поселения.</w:t>
      </w:r>
    </w:p>
    <w:p w:rsidR="008820B9" w:rsidRPr="008820B9" w:rsidRDefault="008820B9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1. Планирование участков автомобильных дорог для организации парковок осуществляется администрацией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в процессе разработки документации по планировки территории, а также по предложению заинтересованных юридических лиц по отношению к существующим автомобильным дорогам.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2. 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 – дорожной сети и дорожного движения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области. 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8820B9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5. Адреса участков автомобильных дорог, предназначенные для организации парковок на территории сельского поселения.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2. Адреса участков автомобильной дороги для организации парковок сельского поселения, вид парковок устанавливается администрацией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по предложению комиссии по подготовке правил землепользования и застройки при принятии решения о создании парковок.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Статья 6. Разработка проекта размещения парковок на территории </w:t>
      </w:r>
      <w:proofErr w:type="spellStart"/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proofErr w:type="spellEnd"/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 района</w:t>
      </w:r>
    </w:p>
    <w:p w:rsidR="009C3E14" w:rsidRDefault="009C3E14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Оренбургской области</w:t>
      </w:r>
    </w:p>
    <w:p w:rsidR="008820B9" w:rsidRPr="008820B9" w:rsidRDefault="008820B9" w:rsidP="008820B9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1. Проект размещения парковок на территории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разрабатывается по утверждённым адресам участков автомобильных дорог, предназначенных для организации парковок сельского поселения.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2. Разработка проекта обеспечивается инициатором предложения по организации места парковки.</w:t>
      </w: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а) определяются границы района проектирования, и готовится подоснова в масштабе 1:2000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застройке.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>) на топографическом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е) варианты рассматриваются проектной организацией во взаимодействии с представителями ГИБДД ОВД по </w:t>
      </w:r>
      <w:proofErr w:type="spellStart"/>
      <w:r w:rsidR="008820B9">
        <w:rPr>
          <w:rFonts w:ascii="Times New Roman" w:hAnsi="Times New Roman" w:cs="Times New Roman"/>
          <w:sz w:val="28"/>
          <w:szCs w:val="28"/>
        </w:rPr>
        <w:t>Александровсому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 xml:space="preserve"> району и выбирается рекомендуемый вариант.</w:t>
      </w:r>
    </w:p>
    <w:p w:rsidR="009C3E14" w:rsidRPr="009C3E14" w:rsidRDefault="009C3E14" w:rsidP="00882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9C3E14" w:rsidRPr="009C3E14" w:rsidRDefault="009C3E14" w:rsidP="00882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 xml:space="preserve">) в масштабе 1:100 делаются фрагменты выполнения разметки и в местах 1:10 фрагменты дорожных знаков с указанием всех показателей по </w:t>
      </w: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>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B9" w:rsidRDefault="009C3E14" w:rsidP="008820B9">
      <w:pPr>
        <w:rPr>
          <w:rFonts w:ascii="Times New Roman" w:hAnsi="Times New Roman" w:cs="Times New Roman"/>
          <w:b/>
          <w:sz w:val="28"/>
          <w:szCs w:val="28"/>
        </w:rPr>
      </w:pPr>
      <w:r w:rsidRPr="008820B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7. Согласование проекта размещения парковок на территории</w:t>
      </w:r>
      <w:r w:rsidRPr="009C3E14">
        <w:rPr>
          <w:rStyle w:val="a4"/>
          <w:rFonts w:ascii="Times New Roman" w:hAnsi="Times New Roman" w:cs="Times New Roman"/>
          <w:color w:val="3F4758"/>
          <w:sz w:val="28"/>
          <w:szCs w:val="28"/>
        </w:rPr>
        <w:t xml:space="preserve"> </w:t>
      </w:r>
      <w:proofErr w:type="spellStart"/>
      <w:r w:rsidR="005329F1">
        <w:rPr>
          <w:rFonts w:ascii="Times New Roman" w:hAnsi="Times New Roman" w:cs="Times New Roman"/>
          <w:b/>
          <w:sz w:val="28"/>
          <w:szCs w:val="28"/>
        </w:rPr>
        <w:t>Зеленорощинского</w:t>
      </w:r>
      <w:proofErr w:type="spellEnd"/>
      <w:r w:rsidRPr="008820B9">
        <w:rPr>
          <w:rFonts w:ascii="Times New Roman" w:hAnsi="Times New Roman" w:cs="Times New Roman"/>
          <w:b/>
          <w:sz w:val="28"/>
          <w:szCs w:val="28"/>
        </w:rPr>
        <w:t xml:space="preserve"> сельсовета Александровского района</w:t>
      </w:r>
    </w:p>
    <w:p w:rsidR="009C3E14" w:rsidRDefault="009C3E14" w:rsidP="008820B9">
      <w:pPr>
        <w:rPr>
          <w:rStyle w:val="a4"/>
          <w:rFonts w:ascii="Times New Roman" w:hAnsi="Times New Roman" w:cs="Times New Roman"/>
          <w:b w:val="0"/>
          <w:color w:val="3F4758"/>
          <w:sz w:val="28"/>
          <w:szCs w:val="28"/>
        </w:rPr>
      </w:pPr>
      <w:r w:rsidRPr="008820B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8820B9">
        <w:rPr>
          <w:rStyle w:val="a4"/>
          <w:rFonts w:ascii="Times New Roman" w:hAnsi="Times New Roman" w:cs="Times New Roman"/>
          <w:b w:val="0"/>
          <w:color w:val="3F4758"/>
          <w:sz w:val="28"/>
          <w:szCs w:val="28"/>
        </w:rPr>
        <w:t>.</w:t>
      </w:r>
    </w:p>
    <w:p w:rsidR="008820B9" w:rsidRPr="008820B9" w:rsidRDefault="008820B9" w:rsidP="008820B9">
      <w:pPr>
        <w:rPr>
          <w:rFonts w:ascii="Times New Roman" w:hAnsi="Times New Roman" w:cs="Times New Roman"/>
          <w:b/>
          <w:sz w:val="28"/>
          <w:szCs w:val="28"/>
        </w:rPr>
      </w:pPr>
    </w:p>
    <w:p w:rsidR="009C3E14" w:rsidRPr="009C3E14" w:rsidRDefault="009C3E14" w:rsidP="008820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1. Проекты размещения парковок на территории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подлежат согласованию с</w:t>
      </w:r>
      <w:r w:rsidR="008820B9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- отделом ГИБДД ОВД по </w:t>
      </w:r>
      <w:r w:rsidR="008820B9">
        <w:rPr>
          <w:rFonts w:ascii="Times New Roman" w:hAnsi="Times New Roman" w:cs="Times New Roman"/>
          <w:sz w:val="28"/>
          <w:szCs w:val="28"/>
        </w:rPr>
        <w:t xml:space="preserve">Александровскому </w:t>
      </w:r>
      <w:r w:rsidRPr="009C3E14">
        <w:rPr>
          <w:rFonts w:ascii="Times New Roman" w:hAnsi="Times New Roman" w:cs="Times New Roman"/>
          <w:sz w:val="28"/>
          <w:szCs w:val="28"/>
        </w:rPr>
        <w:t>району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- государственным инспектором </w:t>
      </w:r>
      <w:r w:rsidR="003C2FB5">
        <w:rPr>
          <w:rFonts w:ascii="Times New Roman" w:hAnsi="Times New Roman" w:cs="Times New Roman"/>
          <w:sz w:val="28"/>
          <w:szCs w:val="28"/>
        </w:rPr>
        <w:t xml:space="preserve">дорожного надзора отдела ГИБДД </w:t>
      </w:r>
      <w:r w:rsidRPr="009C3E14">
        <w:rPr>
          <w:rFonts w:ascii="Times New Roman" w:hAnsi="Times New Roman" w:cs="Times New Roman"/>
          <w:sz w:val="28"/>
          <w:szCs w:val="28"/>
        </w:rPr>
        <w:t xml:space="preserve">МВД РФ по </w:t>
      </w:r>
      <w:r w:rsidR="003C2FB5">
        <w:rPr>
          <w:rFonts w:ascii="Times New Roman" w:hAnsi="Times New Roman" w:cs="Times New Roman"/>
          <w:sz w:val="28"/>
          <w:szCs w:val="28"/>
        </w:rPr>
        <w:t xml:space="preserve">Александровскому </w:t>
      </w:r>
      <w:r w:rsidRPr="009C3E14">
        <w:rPr>
          <w:rFonts w:ascii="Times New Roman" w:hAnsi="Times New Roman" w:cs="Times New Roman"/>
          <w:sz w:val="28"/>
          <w:szCs w:val="28"/>
        </w:rPr>
        <w:t>району;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администрацией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области;</w:t>
      </w:r>
    </w:p>
    <w:p w:rsid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2. Согласования проводится на бесплатной основе. При необходимости администрацией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определяется дополнительный перечень согласующих организаций.</w:t>
      </w:r>
    </w:p>
    <w:p w:rsidR="003C2FB5" w:rsidRPr="009C3E14" w:rsidRDefault="003C2FB5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3C2FB5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8. Обустройство парковок (парковочных мест).</w:t>
      </w:r>
    </w:p>
    <w:p w:rsidR="003C2FB5" w:rsidRPr="009C3E14" w:rsidRDefault="003C2FB5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2. Обустройство платных и служебных парковок осуществляется после оформления </w:t>
      </w: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 xml:space="preserve"> – правовых отношений на земельный участок.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3C2FB5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РАЗДЕЛ 3. СОДЕРЖАНИЕ, ЭКСПЛУАТАЦИЯ И ПОРЯДОК ИСПОЛЬЗОВАНИЯ ПАРКОВОК НА ТЕРРИТОРИИ </w:t>
      </w:r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 РАЙОНА ОРЕНБУРГСКОЙ ОБЛАСТИ.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FB5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Статья 9. Содержание парковок, расположенных на территории </w:t>
      </w:r>
      <w:proofErr w:type="spellStart"/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proofErr w:type="spellEnd"/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</w:t>
      </w:r>
      <w:r w:rsid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района</w:t>
      </w:r>
    </w:p>
    <w:p w:rsidR="009C3E14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Оренбургской области.</w:t>
      </w:r>
    </w:p>
    <w:p w:rsidR="003C2FB5" w:rsidRDefault="003C2FB5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1. Содержание бесплатных парковок общего пользования осуществляется администрацией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>области в соответствии с планом содержания автомобильных дорог муниципального образования.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2. Содержание платных и служебных парковок обеспечивается их балансодержателями непосредственно или по договорам с эксплуатирующими улично-дорожную сеть организациями.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FB5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Статья 10. Порядок использования парковок на территории </w:t>
      </w:r>
      <w:proofErr w:type="spellStart"/>
      <w:r w:rsidR="005329F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Зеленорощинского</w:t>
      </w:r>
      <w:proofErr w:type="spellEnd"/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сельсовета Александровского</w:t>
      </w:r>
      <w:r w:rsid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района</w:t>
      </w:r>
    </w:p>
    <w:p w:rsidR="009C3E14" w:rsidRDefault="009C3E14" w:rsidP="003C2FB5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C2FB5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Оренбургской области.</w:t>
      </w:r>
    </w:p>
    <w:p w:rsidR="003C2FB5" w:rsidRPr="003C2FB5" w:rsidRDefault="003C2FB5" w:rsidP="009C3E14">
      <w:pPr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1. Пользователь парковок имеет право</w:t>
      </w:r>
      <w:r w:rsidR="003C2FB5">
        <w:rPr>
          <w:rFonts w:ascii="Times New Roman" w:hAnsi="Times New Roman" w:cs="Times New Roman"/>
          <w:sz w:val="28"/>
          <w:szCs w:val="28"/>
        </w:rPr>
        <w:t xml:space="preserve"> получать информацию о правилах пользования </w:t>
      </w:r>
      <w:r w:rsidRPr="009C3E14">
        <w:rPr>
          <w:rFonts w:ascii="Times New Roman" w:hAnsi="Times New Roman" w:cs="Times New Roman"/>
          <w:sz w:val="28"/>
          <w:szCs w:val="28"/>
        </w:rPr>
        <w:t>парковкой, о размере платы за пользовани</w:t>
      </w:r>
      <w:r w:rsidR="003C2FB5">
        <w:rPr>
          <w:rFonts w:ascii="Times New Roman" w:hAnsi="Times New Roman" w:cs="Times New Roman"/>
          <w:sz w:val="28"/>
          <w:szCs w:val="28"/>
        </w:rPr>
        <w:t xml:space="preserve">е на платной основе парковками, порядке </w:t>
      </w:r>
      <w:r w:rsidRPr="009C3E14">
        <w:rPr>
          <w:rFonts w:ascii="Times New Roman" w:hAnsi="Times New Roman" w:cs="Times New Roman"/>
          <w:sz w:val="28"/>
          <w:szCs w:val="28"/>
        </w:rPr>
        <w:t>и способах внесения соответствующего размера платы, а также о наличии альтернативных бесплатных парковок.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2. Пользователи парковок обязаны: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lastRenderedPageBreak/>
        <w:t>-при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-сохранять документ об оплате за пользование платной парковой до момента выезда с нее.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3. Пользователям парковок запрещается: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препятствовать нормальной работе пунктов оплаты;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блокировать подъезд (выезд) транспортных средств на парковку;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создавать друг др</w:t>
      </w:r>
      <w:r w:rsidR="003C2FB5">
        <w:rPr>
          <w:rFonts w:ascii="Times New Roman" w:hAnsi="Times New Roman" w:cs="Times New Roman"/>
          <w:sz w:val="28"/>
          <w:szCs w:val="28"/>
        </w:rPr>
        <w:t xml:space="preserve">угу препятствия и ограничения в пользовании </w:t>
      </w:r>
      <w:r w:rsidRPr="009C3E14">
        <w:rPr>
          <w:rFonts w:ascii="Times New Roman" w:hAnsi="Times New Roman" w:cs="Times New Roman"/>
          <w:sz w:val="28"/>
          <w:szCs w:val="28"/>
        </w:rPr>
        <w:t>парковкой;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оставлять транспортное средство на платной парковке без оплаты услуг за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пользование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парковкой;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нарушать общественный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порядок;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загрязнять территорию парковки;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разрушать оборудование пунктов оплаты;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совершать иные действия, на</w:t>
      </w:r>
      <w:r w:rsidR="003C2FB5">
        <w:rPr>
          <w:rFonts w:ascii="Times New Roman" w:hAnsi="Times New Roman" w:cs="Times New Roman"/>
          <w:sz w:val="28"/>
          <w:szCs w:val="28"/>
        </w:rPr>
        <w:t xml:space="preserve">рушающие установленный порядок использования </w:t>
      </w:r>
      <w:r w:rsidRPr="009C3E14">
        <w:rPr>
          <w:rFonts w:ascii="Times New Roman" w:hAnsi="Times New Roman" w:cs="Times New Roman"/>
          <w:sz w:val="28"/>
          <w:szCs w:val="28"/>
        </w:rPr>
        <w:t>платных парковок.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4.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Оператор обязан: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</w:t>
      </w:r>
      <w:r w:rsidR="003C2FB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защите прав потребителей» и </w:t>
      </w:r>
      <w:r w:rsidRPr="009C3E14">
        <w:rPr>
          <w:rFonts w:ascii="Times New Roman" w:hAnsi="Times New Roman" w:cs="Times New Roman"/>
          <w:sz w:val="28"/>
          <w:szCs w:val="28"/>
        </w:rPr>
        <w:t>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</w:t>
      </w:r>
      <w:r w:rsidR="003C2FB5">
        <w:rPr>
          <w:rFonts w:ascii="Times New Roman" w:hAnsi="Times New Roman" w:cs="Times New Roman"/>
          <w:sz w:val="28"/>
          <w:szCs w:val="28"/>
        </w:rPr>
        <w:t xml:space="preserve">о движения Российской Федерации и </w:t>
      </w:r>
      <w:r w:rsidRPr="009C3E14">
        <w:rPr>
          <w:rFonts w:ascii="Times New Roman" w:hAnsi="Times New Roman" w:cs="Times New Roman"/>
          <w:sz w:val="28"/>
          <w:szCs w:val="28"/>
        </w:rPr>
        <w:t>обеспечении ими безопасности дорожного движения;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 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6.Использованиеплатных парковок, правила стоянки, въезда и 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</w:t>
      </w:r>
      <w:r w:rsidR="003C2FB5">
        <w:rPr>
          <w:rFonts w:ascii="Times New Roman" w:hAnsi="Times New Roman" w:cs="Times New Roman"/>
          <w:sz w:val="28"/>
          <w:szCs w:val="28"/>
        </w:rPr>
        <w:t xml:space="preserve">и </w:t>
      </w:r>
      <w:r w:rsidRPr="009C3E14">
        <w:rPr>
          <w:rFonts w:ascii="Times New Roman" w:hAnsi="Times New Roman" w:cs="Times New Roman"/>
          <w:sz w:val="28"/>
          <w:szCs w:val="28"/>
        </w:rPr>
        <w:t>другими нормативными документами.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Пользование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9.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10. Размер платы за пользование на платной основе парковками,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расположенными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на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автомобильных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дорогах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общего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пользования</w:t>
      </w:r>
      <w:r w:rsidR="005329F1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 xml:space="preserve">области. Методика расчета размера платы за пользование </w:t>
      </w:r>
      <w:r w:rsidR="003C2FB5">
        <w:rPr>
          <w:rFonts w:ascii="Times New Roman" w:hAnsi="Times New Roman" w:cs="Times New Roman"/>
          <w:sz w:val="28"/>
          <w:szCs w:val="28"/>
        </w:rPr>
        <w:t>парковками (</w:t>
      </w:r>
      <w:r w:rsidRPr="009C3E14">
        <w:rPr>
          <w:rFonts w:ascii="Times New Roman" w:hAnsi="Times New Roman" w:cs="Times New Roman"/>
          <w:sz w:val="28"/>
          <w:szCs w:val="28"/>
        </w:rPr>
        <w:t>парковочными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местами),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расположенными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на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автомобил</w:t>
      </w:r>
      <w:r w:rsidR="003C2FB5">
        <w:rPr>
          <w:rFonts w:ascii="Times New Roman" w:hAnsi="Times New Roman" w:cs="Times New Roman"/>
          <w:sz w:val="28"/>
          <w:szCs w:val="28"/>
        </w:rPr>
        <w:t xml:space="preserve">ьных дорогах общего пользования </w:t>
      </w:r>
      <w:r w:rsidRPr="009C3E1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 xml:space="preserve">области, определения её максимального размера устанавливаются постановлениями администрации </w:t>
      </w:r>
      <w:proofErr w:type="spellStart"/>
      <w:r w:rsidR="005329F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C3E1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C3E14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11. Не допускается взимание с пользователей каких-либо иных платежей, кроме платы за пользование на основе платной парковки.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В качестве документов, подтверждающих з</w:t>
      </w:r>
      <w:r w:rsidR="003C2FB5">
        <w:rPr>
          <w:rFonts w:ascii="Times New Roman" w:hAnsi="Times New Roman" w:cs="Times New Roman"/>
          <w:sz w:val="28"/>
          <w:szCs w:val="28"/>
        </w:rPr>
        <w:t xml:space="preserve">аключение договора с оператором и </w:t>
      </w:r>
      <w:r w:rsidRPr="009C3E14">
        <w:rPr>
          <w:rFonts w:ascii="Times New Roman" w:hAnsi="Times New Roman" w:cs="Times New Roman"/>
          <w:sz w:val="28"/>
          <w:szCs w:val="28"/>
        </w:rPr>
        <w:t>оплату за пользование платной парковкой, используются отрывные талоны, наклейки (размером не более 105</w:t>
      </w:r>
      <w:r w:rsidR="003C2FB5">
        <w:rPr>
          <w:rFonts w:ascii="Times New Roman" w:hAnsi="Times New Roman" w:cs="Times New Roman"/>
          <w:sz w:val="28"/>
          <w:szCs w:val="28"/>
        </w:rPr>
        <w:t xml:space="preserve"> мм</w:t>
      </w:r>
      <w:r w:rsidRPr="009C3E14">
        <w:rPr>
          <w:rFonts w:ascii="Times New Roman" w:hAnsi="Times New Roman" w:cs="Times New Roman"/>
          <w:sz w:val="28"/>
          <w:szCs w:val="28"/>
        </w:rPr>
        <w:t>´75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мм) сроком действия несколько часов (кратно 1 часу) или 1</w:t>
      </w:r>
      <w:r w:rsidR="003C2FB5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Для оплаты п</w:t>
      </w:r>
      <w:r w:rsidR="003C2FB5">
        <w:rPr>
          <w:rFonts w:ascii="Times New Roman" w:hAnsi="Times New Roman" w:cs="Times New Roman"/>
          <w:sz w:val="28"/>
          <w:szCs w:val="28"/>
        </w:rPr>
        <w:t xml:space="preserve">ользователем платной парковки с использованием </w:t>
      </w:r>
      <w:r w:rsidRPr="009C3E14">
        <w:rPr>
          <w:rFonts w:ascii="Times New Roman" w:hAnsi="Times New Roman" w:cs="Times New Roman"/>
          <w:sz w:val="28"/>
          <w:szCs w:val="28"/>
        </w:rPr>
        <w:t>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9C3E14" w:rsidRPr="009C3E14" w:rsidRDefault="009C3E14" w:rsidP="003C2F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9C3E14" w:rsidRPr="009C3E14" w:rsidRDefault="009C3E14" w:rsidP="003C2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9C3E14" w:rsidRPr="009C3E14" w:rsidRDefault="009C3E14" w:rsidP="003C2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lastRenderedPageBreak/>
        <w:t>б) условия договора и</w:t>
      </w:r>
      <w:r w:rsidR="003C2FB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9C3E14">
        <w:rPr>
          <w:rFonts w:ascii="Times New Roman" w:hAnsi="Times New Roman" w:cs="Times New Roman"/>
          <w:sz w:val="28"/>
          <w:szCs w:val="28"/>
        </w:rPr>
        <w:t xml:space="preserve"> оплаты услуг, предоставляемых оператором, в том числе: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правила пользования парковкой;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парковкой;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порядок и способы внесения соответствующего размера платы;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наличие альтернативных бесплатных парковок;</w:t>
      </w:r>
    </w:p>
    <w:p w:rsidR="009C3E14" w:rsidRPr="009C3E14" w:rsidRDefault="009C3E14" w:rsidP="003C2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9C3E14" w:rsidRPr="009C3E14" w:rsidRDefault="009C3E14" w:rsidP="003C2F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г) адрес и номер телефона подразделений Государственной инспекции безопасности дорожного движения;</w:t>
      </w:r>
    </w:p>
    <w:p w:rsidR="009C3E14" w:rsidRPr="009C3E14" w:rsidRDefault="009C3E14" w:rsidP="008D3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>) адрес и номер телефона подразделения по защите прав потребителей;</w:t>
      </w:r>
    </w:p>
    <w:p w:rsidR="009C3E14" w:rsidRPr="009C3E14" w:rsidRDefault="009C3E14" w:rsidP="008D3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9C3E14" w:rsidRPr="009C3E14" w:rsidRDefault="009C3E14" w:rsidP="008D3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15.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</w:t>
      </w:r>
      <w:r w:rsidR="008D3B3B">
        <w:rPr>
          <w:rFonts w:ascii="Times New Roman" w:hAnsi="Times New Roman" w:cs="Times New Roman"/>
          <w:sz w:val="28"/>
          <w:szCs w:val="28"/>
        </w:rPr>
        <w:t xml:space="preserve"> </w:t>
      </w:r>
      <w:r w:rsidRPr="009C3E14">
        <w:rPr>
          <w:rFonts w:ascii="Times New Roman" w:hAnsi="Times New Roman" w:cs="Times New Roman"/>
          <w:sz w:val="28"/>
          <w:szCs w:val="28"/>
        </w:rPr>
        <w:t>времени и месте пользования платной парковкой с занесением их в журнал регистрации.</w:t>
      </w:r>
    </w:p>
    <w:p w:rsidR="009C3E14" w:rsidRPr="009C3E14" w:rsidRDefault="009C3E14" w:rsidP="008D3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E14" w:rsidRDefault="009C3E14" w:rsidP="008D3B3B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8D3B3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Статья 11. Приостановлени</w:t>
      </w:r>
      <w:r w:rsidR="008D3B3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е или прекращение эксплуатации </w:t>
      </w:r>
      <w:r w:rsidRPr="008D3B3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парковок.</w:t>
      </w:r>
    </w:p>
    <w:p w:rsidR="008D3B3B" w:rsidRPr="008D3B3B" w:rsidRDefault="008D3B3B" w:rsidP="008D3B3B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C3E14" w:rsidRPr="009C3E14" w:rsidRDefault="009C3E14" w:rsidP="008D3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Эксплуатация парковок может быть приостановлена или прекращена в случаях:</w:t>
      </w:r>
    </w:p>
    <w:p w:rsidR="009C3E14" w:rsidRPr="009C3E14" w:rsidRDefault="009C3E14" w:rsidP="008D3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1) Производства работ по ремонту (реконструкции) проезжей части улично – дорожной сети;</w:t>
      </w:r>
    </w:p>
    <w:p w:rsidR="009C3E14" w:rsidRPr="009C3E14" w:rsidRDefault="009C3E14" w:rsidP="008D3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2) Изменения схемы организации дорожного движения;</w:t>
      </w:r>
    </w:p>
    <w:p w:rsidR="009C3E14" w:rsidRPr="009C3E14" w:rsidRDefault="009C3E14" w:rsidP="008D3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 xml:space="preserve">3) Прекращения </w:t>
      </w:r>
      <w:proofErr w:type="spellStart"/>
      <w:r w:rsidRPr="009C3E1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C3E14">
        <w:rPr>
          <w:rFonts w:ascii="Times New Roman" w:hAnsi="Times New Roman" w:cs="Times New Roman"/>
          <w:sz w:val="28"/>
          <w:szCs w:val="28"/>
        </w:rPr>
        <w:t xml:space="preserve"> – правовых отношений или нарушения уполномоченными организациями порядка эксплуатации платных или служебных парковок.</w:t>
      </w:r>
    </w:p>
    <w:p w:rsidR="009C3E14" w:rsidRPr="009C3E14" w:rsidRDefault="009C3E14" w:rsidP="008D3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14">
        <w:rPr>
          <w:rFonts w:ascii="Times New Roman" w:hAnsi="Times New Roman" w:cs="Times New Roman"/>
          <w:sz w:val="28"/>
          <w:szCs w:val="28"/>
        </w:rPr>
        <w:t>4) Проведение специальных  мероприятий (праздничные манифестации, соревнования и др</w:t>
      </w:r>
      <w:r w:rsidR="008D3B3B">
        <w:rPr>
          <w:rFonts w:ascii="Times New Roman" w:hAnsi="Times New Roman" w:cs="Times New Roman"/>
          <w:sz w:val="28"/>
          <w:szCs w:val="28"/>
        </w:rPr>
        <w:t>.</w:t>
      </w:r>
      <w:r w:rsidRPr="009C3E14">
        <w:rPr>
          <w:rFonts w:ascii="Times New Roman" w:hAnsi="Times New Roman" w:cs="Times New Roman"/>
          <w:sz w:val="28"/>
          <w:szCs w:val="28"/>
        </w:rPr>
        <w:t>).</w:t>
      </w:r>
    </w:p>
    <w:p w:rsidR="009C3E14" w:rsidRPr="009C3E14" w:rsidRDefault="009C3E14" w:rsidP="009C3E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E14" w:rsidRPr="009C3E14" w:rsidSect="005329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E14"/>
    <w:rsid w:val="00315C72"/>
    <w:rsid w:val="003C2FB5"/>
    <w:rsid w:val="003F5DBA"/>
    <w:rsid w:val="004529FC"/>
    <w:rsid w:val="005329F1"/>
    <w:rsid w:val="005855C3"/>
    <w:rsid w:val="00636150"/>
    <w:rsid w:val="00776D75"/>
    <w:rsid w:val="008820B9"/>
    <w:rsid w:val="008D3B3B"/>
    <w:rsid w:val="00936785"/>
    <w:rsid w:val="009C3E14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4"/>
  </w:style>
  <w:style w:type="paragraph" w:styleId="1">
    <w:name w:val="heading 1"/>
    <w:basedOn w:val="a"/>
    <w:next w:val="a"/>
    <w:link w:val="10"/>
    <w:uiPriority w:val="99"/>
    <w:qFormat/>
    <w:rsid w:val="009C3E14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E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E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E14"/>
    <w:rPr>
      <w:b/>
      <w:bCs/>
    </w:rPr>
  </w:style>
  <w:style w:type="paragraph" w:styleId="a5">
    <w:name w:val="No Spacing"/>
    <w:link w:val="a6"/>
    <w:uiPriority w:val="1"/>
    <w:qFormat/>
    <w:rsid w:val="008820B9"/>
  </w:style>
  <w:style w:type="character" w:styleId="a7">
    <w:name w:val="Emphasis"/>
    <w:basedOn w:val="a0"/>
    <w:uiPriority w:val="20"/>
    <w:qFormat/>
    <w:rsid w:val="008820B9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53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2</cp:revision>
  <cp:lastPrinted>2020-09-17T05:37:00Z</cp:lastPrinted>
  <dcterms:created xsi:type="dcterms:W3CDTF">2020-09-17T05:04:00Z</dcterms:created>
  <dcterms:modified xsi:type="dcterms:W3CDTF">2020-09-21T11:18:00Z</dcterms:modified>
</cp:coreProperties>
</file>