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4" w:rsidRDefault="00955D37" w:rsidP="003A6594">
      <w:pPr>
        <w:jc w:val="center"/>
        <w:rPr>
          <w:b/>
        </w:rPr>
      </w:pPr>
      <w:r>
        <w:rPr>
          <w:b/>
        </w:rPr>
        <w:t xml:space="preserve"> </w:t>
      </w:r>
      <w:r w:rsidR="00D93B36">
        <w:rPr>
          <w:b/>
        </w:rPr>
        <w:t xml:space="preserve">              </w:t>
      </w:r>
      <w:r w:rsidR="00D97291">
        <w:rPr>
          <w:b/>
        </w:rPr>
        <w:t xml:space="preserve">        </w:t>
      </w:r>
      <w:r w:rsidR="003A6594">
        <w:rPr>
          <w:b/>
        </w:rPr>
        <w:t>АДМИНИСТРАЦИЯ ЗЕЛЕНОРОЩИНСКОГО СЕЛЬСОВЕТА</w:t>
      </w:r>
    </w:p>
    <w:p w:rsidR="003A6594" w:rsidRDefault="003A6594" w:rsidP="003A6594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                    АЛЕКСАНДРОВСКОГО РАЙОНА ОРЕНБУРГСКОЙ ОБЛАСТИ</w:t>
      </w:r>
    </w:p>
    <w:p w:rsidR="003A6594" w:rsidRDefault="003A6594" w:rsidP="003A6594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</w:rPr>
        <w:t>ПОСТАНОВЛЕНИЕ</w:t>
      </w:r>
    </w:p>
    <w:p w:rsidR="003A6594" w:rsidRDefault="003A6594" w:rsidP="003A659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6594" w:rsidRDefault="003A6594" w:rsidP="003A6594">
      <w:pPr>
        <w:jc w:val="center"/>
        <w:rPr>
          <w:sz w:val="28"/>
          <w:szCs w:val="28"/>
        </w:rPr>
      </w:pPr>
    </w:p>
    <w:p w:rsidR="003A6594" w:rsidRDefault="003A6594" w:rsidP="003A65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06.09. 2017               с.Зеленая Роща                               №  30-п</w:t>
      </w:r>
    </w:p>
    <w:p w:rsidR="003A6594" w:rsidRDefault="003A6594" w:rsidP="003A6594">
      <w:pPr>
        <w:jc w:val="center"/>
        <w:rPr>
          <w:sz w:val="28"/>
          <w:szCs w:val="28"/>
        </w:rPr>
      </w:pPr>
    </w:p>
    <w:p w:rsidR="005218B0" w:rsidRDefault="00D97291" w:rsidP="003A659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77E">
        <w:rPr>
          <w:b/>
        </w:rPr>
        <w:t xml:space="preserve">     </w:t>
      </w:r>
      <w:r w:rsidR="005218B0">
        <w:rPr>
          <w:b/>
          <w:sz w:val="28"/>
          <w:szCs w:val="28"/>
        </w:rPr>
        <w:t xml:space="preserve"> </w:t>
      </w:r>
      <w:r w:rsidR="00E6477E">
        <w:rPr>
          <w:b/>
          <w:sz w:val="28"/>
          <w:szCs w:val="28"/>
        </w:rPr>
        <w:t xml:space="preserve">   </w:t>
      </w:r>
    </w:p>
    <w:p w:rsidR="00762DBF" w:rsidRPr="00920255" w:rsidRDefault="00762DBF" w:rsidP="003A6594">
      <w:pPr>
        <w:pStyle w:val="ConsPlusTitle"/>
        <w:ind w:right="-108"/>
        <w:jc w:val="center"/>
        <w:rPr>
          <w:b w:val="0"/>
        </w:rPr>
      </w:pPr>
      <w:r w:rsidRPr="00920255">
        <w:rPr>
          <w:b w:val="0"/>
        </w:rPr>
        <w:t>Об утверждении положения о системе оповещения и информирования населения об опасностях, возникающих при военных конфликтах</w:t>
      </w:r>
      <w:r>
        <w:rPr>
          <w:b w:val="0"/>
        </w:rPr>
        <w:t xml:space="preserve"> </w:t>
      </w:r>
      <w:r w:rsidRPr="00920255">
        <w:rPr>
          <w:b w:val="0"/>
        </w:rPr>
        <w:t>или вследств</w:t>
      </w:r>
      <w:r>
        <w:rPr>
          <w:b w:val="0"/>
        </w:rPr>
        <w:t xml:space="preserve">ие этих конфликтов, а также при  </w:t>
      </w:r>
      <w:r w:rsidRPr="00920255">
        <w:rPr>
          <w:b w:val="0"/>
        </w:rPr>
        <w:t>чрезвычайных</w:t>
      </w:r>
      <w:r w:rsidR="003A6594">
        <w:rPr>
          <w:b w:val="0"/>
        </w:rPr>
        <w:t xml:space="preserve"> </w:t>
      </w:r>
      <w:r w:rsidRPr="00920255">
        <w:rPr>
          <w:b w:val="0"/>
        </w:rPr>
        <w:t>ситуациях природного и техногенного характера на</w:t>
      </w:r>
      <w:r>
        <w:rPr>
          <w:b w:val="0"/>
        </w:rPr>
        <w:t xml:space="preserve"> </w:t>
      </w:r>
      <w:r w:rsidRPr="00920255">
        <w:rPr>
          <w:b w:val="0"/>
        </w:rPr>
        <w:t xml:space="preserve">территории </w:t>
      </w:r>
      <w:r w:rsidR="003A6594">
        <w:rPr>
          <w:b w:val="0"/>
        </w:rPr>
        <w:t>Зеленорощинского</w:t>
      </w:r>
      <w:r>
        <w:rPr>
          <w:b w:val="0"/>
        </w:rPr>
        <w:t xml:space="preserve"> сельсовета Александровского</w:t>
      </w:r>
      <w:r w:rsidRPr="00920255">
        <w:rPr>
          <w:b w:val="0"/>
        </w:rPr>
        <w:t xml:space="preserve"> района Оренбургской области</w:t>
      </w:r>
    </w:p>
    <w:p w:rsidR="005218B0" w:rsidRDefault="005218B0" w:rsidP="005218B0">
      <w:pPr>
        <w:pStyle w:val="ConsPlusTitle"/>
        <w:rPr>
          <w:b w:val="0"/>
        </w:rPr>
      </w:pPr>
    </w:p>
    <w:p w:rsidR="005218B0" w:rsidRPr="007D6040" w:rsidRDefault="005218B0" w:rsidP="005218B0">
      <w:pPr>
        <w:jc w:val="center"/>
      </w:pPr>
      <w:r>
        <w:t xml:space="preserve">  </w:t>
      </w:r>
    </w:p>
    <w:p w:rsidR="005218B0" w:rsidRDefault="005218B0" w:rsidP="005218B0">
      <w:pPr>
        <w:widowControl w:val="0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от 6 октября 2003 года № 131-ФЗ 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руководствуясь  Уставом муниципального образования  </w:t>
      </w:r>
      <w:r w:rsidR="00664523">
        <w:rPr>
          <w:sz w:val="28"/>
          <w:szCs w:val="28"/>
        </w:rPr>
        <w:t>Зеленорощинский</w:t>
      </w:r>
      <w:r>
        <w:rPr>
          <w:sz w:val="28"/>
          <w:szCs w:val="28"/>
        </w:rPr>
        <w:t xml:space="preserve"> сельсовет: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hyperlink r:id="rId8" w:anchor="P49#P49" w:history="1">
        <w:r w:rsidRPr="00701B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1.</w:t>
      </w:r>
    </w:p>
    <w:p w:rsidR="005218B0" w:rsidRDefault="005218B0" w:rsidP="00521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 муниципального  образования 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2.</w:t>
      </w:r>
    </w:p>
    <w:p w:rsidR="005218B0" w:rsidRDefault="005218B0" w:rsidP="003A6594">
      <w:pPr>
        <w:pStyle w:val="27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Обеспечить поддержание в постоянной готовности к действию систем оповещения и информирования населения, а также их сохранность.</w:t>
      </w:r>
    </w:p>
    <w:p w:rsidR="005218B0" w:rsidRDefault="005218B0" w:rsidP="005218B0">
      <w:pPr>
        <w:pStyle w:val="27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Провести </w:t>
      </w:r>
      <w:r>
        <w:rPr>
          <w:sz w:val="28"/>
          <w:szCs w:val="28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5218B0" w:rsidRDefault="005218B0" w:rsidP="005218B0">
      <w:pPr>
        <w:pStyle w:val="27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Разработать списки и схемы оповещения населения с учетом гарантированного доведения информации до каждого жителя муниципального образования всеми доступными способами. </w:t>
      </w:r>
    </w:p>
    <w:p w:rsidR="005218B0" w:rsidRDefault="005218B0" w:rsidP="005218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Спланировать и провести занятия со старостами населенных пунктов и населением по порядку действия при получении сигнала «Внимание всем!».</w:t>
      </w:r>
    </w:p>
    <w:p w:rsidR="005218B0" w:rsidRPr="00701BBC" w:rsidRDefault="005218B0" w:rsidP="005218B0">
      <w:pPr>
        <w:tabs>
          <w:tab w:val="left" w:pos="709"/>
        </w:tabs>
        <w:jc w:val="both"/>
        <w:rPr>
          <w:sz w:val="28"/>
          <w:szCs w:val="28"/>
        </w:rPr>
      </w:pPr>
    </w:p>
    <w:p w:rsidR="003A6594" w:rsidRDefault="005218B0" w:rsidP="003A6594">
      <w:pPr>
        <w:jc w:val="both"/>
        <w:rPr>
          <w:sz w:val="28"/>
          <w:szCs w:val="28"/>
        </w:rPr>
      </w:pPr>
      <w:r w:rsidRPr="00701BBC">
        <w:rPr>
          <w:szCs w:val="28"/>
        </w:rPr>
        <w:t xml:space="preserve">          </w:t>
      </w:r>
      <w:r w:rsidR="003A6594">
        <w:rPr>
          <w:b/>
          <w:szCs w:val="28"/>
        </w:rPr>
        <w:t>7</w:t>
      </w:r>
      <w:r w:rsidRPr="00701BBC">
        <w:rPr>
          <w:szCs w:val="28"/>
        </w:rPr>
        <w:t xml:space="preserve">. </w:t>
      </w:r>
      <w:r w:rsidR="003A6594" w:rsidRPr="00975598">
        <w:rPr>
          <w:sz w:val="28"/>
          <w:szCs w:val="28"/>
        </w:rPr>
        <w:t xml:space="preserve"> </w:t>
      </w:r>
      <w:r w:rsidR="003A6594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3A6594" w:rsidRDefault="003A6594" w:rsidP="003A6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Постановление вступает в силу после его  опубликования (обнародования)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3A6594" w:rsidRDefault="003A6594" w:rsidP="003A6594">
      <w:pPr>
        <w:ind w:firstLine="708"/>
        <w:jc w:val="both"/>
        <w:rPr>
          <w:sz w:val="28"/>
          <w:szCs w:val="28"/>
        </w:rPr>
      </w:pPr>
    </w:p>
    <w:p w:rsidR="003A6594" w:rsidRDefault="003A6594" w:rsidP="003A6594">
      <w:pPr>
        <w:jc w:val="both"/>
        <w:rPr>
          <w:sz w:val="28"/>
          <w:szCs w:val="28"/>
        </w:rPr>
      </w:pPr>
    </w:p>
    <w:p w:rsidR="003A6594" w:rsidRDefault="003A6594" w:rsidP="003A6594">
      <w:pPr>
        <w:ind w:left="570"/>
        <w:jc w:val="both"/>
        <w:rPr>
          <w:sz w:val="28"/>
          <w:szCs w:val="28"/>
        </w:rPr>
      </w:pPr>
    </w:p>
    <w:p w:rsidR="003A6594" w:rsidRDefault="003A6594" w:rsidP="003A6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Ф.Н.Якшигулов</w:t>
      </w:r>
    </w:p>
    <w:p w:rsidR="003A6594" w:rsidRDefault="003A6594" w:rsidP="003A6594">
      <w:pPr>
        <w:jc w:val="both"/>
        <w:rPr>
          <w:b/>
          <w:sz w:val="28"/>
          <w:szCs w:val="28"/>
        </w:rPr>
      </w:pPr>
    </w:p>
    <w:p w:rsidR="003A6594" w:rsidRDefault="003A6594" w:rsidP="003A6594">
      <w:pPr>
        <w:jc w:val="both"/>
        <w:rPr>
          <w:b/>
          <w:sz w:val="28"/>
          <w:szCs w:val="28"/>
        </w:rPr>
      </w:pPr>
    </w:p>
    <w:p w:rsidR="003A6594" w:rsidRDefault="003A6594" w:rsidP="003A6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Разослано: в дело, отделам и учреждениям администрации Александровского района, прокурору</w:t>
      </w:r>
      <w:r>
        <w:rPr>
          <w:b/>
          <w:sz w:val="28"/>
          <w:szCs w:val="28"/>
        </w:rPr>
        <w:t xml:space="preserve">    </w:t>
      </w:r>
    </w:p>
    <w:p w:rsidR="003A6594" w:rsidRDefault="003A6594" w:rsidP="003A65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5218B0" w:rsidTr="005218B0">
        <w:trPr>
          <w:trHeight w:val="1563"/>
        </w:trPr>
        <w:tc>
          <w:tcPr>
            <w:tcW w:w="5082" w:type="dxa"/>
          </w:tcPr>
          <w:p w:rsidR="005218B0" w:rsidRDefault="005218B0" w:rsidP="005218B0">
            <w:pPr>
              <w:pStyle w:val="afff8"/>
              <w:pageBreakBefore/>
              <w:snapToGrid w:val="0"/>
            </w:pPr>
            <w:bookmarkStart w:id="0" w:name="sub_1000"/>
          </w:p>
        </w:tc>
        <w:tc>
          <w:tcPr>
            <w:tcW w:w="4274" w:type="dxa"/>
          </w:tcPr>
          <w:p w:rsidR="005218B0" w:rsidRDefault="005218B0" w:rsidP="0052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3A6594" w:rsidRDefault="005218B0" w:rsidP="0052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3A6594">
              <w:rPr>
                <w:sz w:val="28"/>
                <w:szCs w:val="28"/>
              </w:rPr>
              <w:t>администрации</w:t>
            </w:r>
          </w:p>
          <w:p w:rsidR="005218B0" w:rsidRDefault="003A6594" w:rsidP="0052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Зеленорощинского сельсовета</w:t>
            </w:r>
            <w:r w:rsidR="005218B0">
              <w:rPr>
                <w:sz w:val="28"/>
                <w:szCs w:val="28"/>
              </w:rPr>
              <w:t xml:space="preserve"> </w:t>
            </w:r>
          </w:p>
          <w:p w:rsidR="005218B0" w:rsidRDefault="005218B0" w:rsidP="003A659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A659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</w:t>
            </w:r>
            <w:r w:rsidR="003A65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.2017</w:t>
            </w:r>
            <w:r w:rsidR="003A6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3A659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-п</w:t>
            </w:r>
          </w:p>
        </w:tc>
      </w:tr>
      <w:bookmarkEnd w:id="0"/>
    </w:tbl>
    <w:p w:rsidR="005218B0" w:rsidRDefault="005218B0" w:rsidP="005218B0">
      <w:pPr>
        <w:rPr>
          <w:sz w:val="28"/>
          <w:szCs w:val="28"/>
        </w:rPr>
      </w:pP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Положение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о системе оповещения и информирования населения об опасностях,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возникающих при военных конфликтах или вследствие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этих конфликтов, а также при чрезвычайных ситуациях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>природного и техногенного характера</w:t>
      </w:r>
    </w:p>
    <w:p w:rsidR="005218B0" w:rsidRDefault="005218B0" w:rsidP="005218B0">
      <w:pPr>
        <w:pStyle w:val="ConsPlusTitle"/>
        <w:tabs>
          <w:tab w:val="left" w:pos="709"/>
        </w:tabs>
        <w:jc w:val="center"/>
        <w:rPr>
          <w:b w:val="0"/>
        </w:rPr>
      </w:pPr>
      <w:r>
        <w:rPr>
          <w:b w:val="0"/>
        </w:rPr>
        <w:t xml:space="preserve">на территории муниципального образования </w:t>
      </w:r>
      <w:r w:rsidR="003A6594">
        <w:rPr>
          <w:b w:val="0"/>
        </w:rPr>
        <w:t>Зеленорощинский</w:t>
      </w:r>
      <w:r>
        <w:rPr>
          <w:b w:val="0"/>
        </w:rPr>
        <w:t xml:space="preserve">  сельсовет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9" w:history="1">
        <w:r w:rsidRPr="00701B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0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Список используемых сокращений: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- гражданская оборона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  - чрезвычайная ситуация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- единая дежурно-диспетчерская служба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РСЧС - Российская система предупреждения и ликвидации 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5218B0" w:rsidRDefault="005218B0" w:rsidP="005218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РАСЦО- </w:t>
      </w:r>
      <w:r>
        <w:rPr>
          <w:color w:val="000000"/>
          <w:sz w:val="28"/>
          <w:szCs w:val="28"/>
        </w:rPr>
        <w:t xml:space="preserve">региональная автоматизированная система централизованного оповещения 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АСО - 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автоматизированная система оповещения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Предназначение и задачи систем оповещения населения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чрезвычайных ситуациях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защите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Основной задачей муниципальной системы оповещения является обеспечение доведения речевой информации и сигналов оповещения до: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-руководящего состава ГО и Александровского муниципального звена Оренбургской территориальной подсистемы единой государственной системы предупреждения и ликвидации чрезвычайных ситуаций;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Александровского района;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-единой дежурно-диспетчерской службы муниципального образования Александровского район;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-населения, проживающего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создания, совершенствования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поддержания в готовности систем оповещения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Система оповещения, в том числе экстренного, создается заблаговременно.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Орган местного самоуправления самостоятельно в пределах границ муниципального образования создает и поддерживает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Муниципальные системы оповещения являются составной частью РАСЦО.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5218B0" w:rsidRDefault="005218B0" w:rsidP="005218B0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Орган управления планирует и проводит проверки систем оповещения на основании поручения  главы муниципального образования и утвержденных планов проверок.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IV. Порядок использования систем оповещения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Решение об использовании системы оповещения принимает глава муниципального образования или лицо, его замещающие, с последующим доведением информации об оповещении населения до диспетчера ЕДДС.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Диспетчер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муниципального образования.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Сигналы оповещения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5218B0" w:rsidRDefault="005218B0" w:rsidP="005218B0">
      <w:pPr>
        <w:pStyle w:val="27"/>
        <w:shd w:val="clear" w:color="auto" w:fill="auto"/>
        <w:tabs>
          <w:tab w:val="left" w:pos="709"/>
          <w:tab w:val="left" w:pos="154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«Воздушная тревога» подается с целью предупреждения населения о непосредственной угрозе нападения противника.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оповещения руководящего состава,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органов, осуществляющих управление силами ТП РСЧС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Доведение сигналов оповещения о приведении в готовность органов управления сил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РСЧС осуществляется диспетчером ЕДДС по всем имеющимся каналам связи в установленном порядке.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 Сигнал оповещения «Радиационная опасность» передается только руководителям органов управления. Данный сигнал оповещения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глава муниципального образования. 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 диспетчером ЕДДС  путем оповещения по средствам связи.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Порядок оповещения населения</w:t>
      </w:r>
    </w:p>
    <w:p w:rsidR="005218B0" w:rsidRDefault="005218B0" w:rsidP="005218B0">
      <w:pPr>
        <w:pStyle w:val="27"/>
        <w:shd w:val="clear" w:color="auto" w:fill="auto"/>
        <w:tabs>
          <w:tab w:val="left" w:pos="709"/>
          <w:tab w:val="left" w:pos="13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5218B0" w:rsidRDefault="005218B0" w:rsidP="005218B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7.2. Основные способы оповещения населения: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включение сирен;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печатные средства массовой информации; 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официальный сайт муниципального образования;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рассылка электронных сообщений;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каналы операторов сотовой связи, в том числе с использованием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SMS</w:t>
      </w:r>
      <w:r w:rsidRPr="00BD641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сообщений;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голосовая система оповещения и управления эвакуацией людей при пожаре в зданиях и сооружениях учреждений; 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колокол;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рында;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подворовой обход.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5218B0" w:rsidRDefault="005218B0" w:rsidP="005218B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 Обязанности органов  местного самоуправления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границ муниципального образования, организаций</w:t>
      </w:r>
    </w:p>
    <w:p w:rsidR="005218B0" w:rsidRDefault="005218B0" w:rsidP="00521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по оповещению и информированию населения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8.1. Орган местного самоуправления в пределах границ муниципальных образований: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-разрабатывает тексты речевой информации для оповещения населения и определяет порядок их использования;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-планирует и проводит проверку систем оповещения, тренировки по передаче сигналов оповещения и информации;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-представляет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-разрабатывает регламенты взаимодействия соответствующих  дежурных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(диспетчерских) служб при передаче сигналов оповещения и речевой информации;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-принимает меры по обеспечению сопряжения существующих муниципальных систем оповещения с ЕДДС.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8.2. В целях обеспечения постоянной готовности системы оповещения организаций связи операторы связи: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-обеспечивают техническую готовность аппаратуры оповещения, средств связи, используемых в системах оповещения;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-обеспечивают готовность технических средств связи к передаче сигналов оповещения и речевой информации.</w:t>
      </w: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8.3. Ответственность за организацию и осуществление своевременного оповещения в границах муниципального образования   возлагается на главу сельсовета.</w:t>
      </w:r>
    </w:p>
    <w:p w:rsidR="005218B0" w:rsidRDefault="005218B0" w:rsidP="00521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Порядок финансирования систем оповещения</w:t>
      </w:r>
    </w:p>
    <w:p w:rsidR="005218B0" w:rsidRDefault="005218B0" w:rsidP="00521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7"/>
          <w:szCs w:val="27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p w:rsidR="005218B0" w:rsidRDefault="005218B0" w:rsidP="005218B0">
      <w:pPr>
        <w:ind w:left="4248"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5218B0" w:rsidTr="005218B0">
        <w:trPr>
          <w:trHeight w:val="1563"/>
        </w:trPr>
        <w:tc>
          <w:tcPr>
            <w:tcW w:w="5082" w:type="dxa"/>
          </w:tcPr>
          <w:p w:rsidR="005218B0" w:rsidRDefault="005218B0" w:rsidP="005218B0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3A6594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A6594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A6594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Зеленорощинского сельсовета </w:t>
            </w:r>
          </w:p>
          <w:p w:rsidR="005218B0" w:rsidRPr="00701BBC" w:rsidRDefault="003A6594" w:rsidP="003A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06.09.2017  № 30-п </w:t>
            </w:r>
          </w:p>
        </w:tc>
      </w:tr>
    </w:tbl>
    <w:p w:rsidR="005218B0" w:rsidRDefault="005218B0" w:rsidP="005218B0">
      <w:pPr>
        <w:pStyle w:val="ConsPlusTitle"/>
        <w:jc w:val="both"/>
        <w:rPr>
          <w:b w:val="0"/>
          <w:sz w:val="27"/>
          <w:szCs w:val="27"/>
        </w:rPr>
      </w:pPr>
    </w:p>
    <w:p w:rsidR="005218B0" w:rsidRDefault="005218B0" w:rsidP="005218B0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Тексты</w:t>
      </w:r>
    </w:p>
    <w:p w:rsidR="005218B0" w:rsidRDefault="005218B0" w:rsidP="005218B0">
      <w:pPr>
        <w:pStyle w:val="ConsPlusTitle"/>
        <w:jc w:val="center"/>
        <w:rPr>
          <w:b w:val="0"/>
        </w:rPr>
      </w:pPr>
      <w:r>
        <w:rPr>
          <w:b w:val="0"/>
        </w:rPr>
        <w:t xml:space="preserve"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муниципального образования </w:t>
      </w:r>
      <w:r w:rsidR="003A6594">
        <w:rPr>
          <w:b w:val="0"/>
        </w:rPr>
        <w:t>Зеленорощинский</w:t>
      </w:r>
      <w:r>
        <w:rPr>
          <w:b w:val="0"/>
        </w:rPr>
        <w:t xml:space="preserve"> сельсовет</w:t>
      </w: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возникновения паводка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мерах защиты при наводнениях и паводках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ПВР будет организовано питание и медицинское обслуживание.</w:t>
      </w:r>
    </w:p>
    <w:p w:rsidR="005218B0" w:rsidRDefault="005218B0" w:rsidP="005218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Помните!!!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затопленной местности нельзя употреблять в пищу продукты,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получения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штормового предупреждения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Штормовое предупреждение подается при усилении ветра до 30 м/сек.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укрепить, по возможности, крыши, печные и вентиляционные трубы;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медицинские аптечки и упаковать запасы продуктов и воды на 2 - 3 суток;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из легких построек в более прочные здания или в защитные сооружения гражданской обороны.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населения в случае угрозы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возникновения стихийных бедствий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ураганы, наводнение, снежные заносы, бураны.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посыльными.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воду из поврежденных колодцев.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населенных пунктах _________________________ (дата, время)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случаи заболевания людей и животных ____________ (наименование заболевания);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принимаются меры для локализации заболеваний и предотвращения возникновения эпидемии.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порядок поведения населения на территории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главным врачом (название учреждения).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 при угрозе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воздушного нападения противника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время) на территории муниципального образования существует угроза непосредственного нападения воздушного противника.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одеться самому, одеть детей;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плотно двери и окна;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продуктов питания и воды;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документы и другие необходимые вещи;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погасить свет, предупредить соседей о «Воздушной тревоге».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5218B0" w:rsidRDefault="005218B0" w:rsidP="00521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населению, когда угроза воздушного нападения</w:t>
      </w:r>
    </w:p>
    <w:p w:rsidR="005218B0" w:rsidRDefault="005218B0" w:rsidP="0052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противника миновала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муниципального образования </w:t>
      </w:r>
      <w:r w:rsidR="003A6594">
        <w:rPr>
          <w:rFonts w:ascii="Times New Roman" w:hAnsi="Times New Roman" w:cs="Times New Roman"/>
          <w:sz w:val="28"/>
          <w:szCs w:val="28"/>
        </w:rPr>
        <w:t>Зеленорощинский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территории муниципального образования угроза воздушного нападения противника миновала.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B0" w:rsidRDefault="005218B0" w:rsidP="0052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3D" w:rsidRDefault="00B22B3D" w:rsidP="00E6477E">
      <w:pPr>
        <w:rPr>
          <w:sz w:val="28"/>
          <w:szCs w:val="28"/>
        </w:rPr>
      </w:pPr>
    </w:p>
    <w:p w:rsidR="0068503B" w:rsidRPr="00A452E6" w:rsidRDefault="0068503B">
      <w:pPr>
        <w:rPr>
          <w:sz w:val="28"/>
          <w:szCs w:val="28"/>
        </w:rPr>
      </w:pPr>
    </w:p>
    <w:sectPr w:rsidR="0068503B" w:rsidRPr="00A452E6" w:rsidSect="004E7676"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88" w:rsidRDefault="005F5088" w:rsidP="007342A4">
      <w:r>
        <w:separator/>
      </w:r>
    </w:p>
  </w:endnote>
  <w:endnote w:type="continuationSeparator" w:id="1">
    <w:p w:rsidR="005F5088" w:rsidRDefault="005F508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30" w:rsidRDefault="00A15E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30" w:rsidRDefault="00A15E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88" w:rsidRDefault="005F5088" w:rsidP="007342A4">
      <w:r>
        <w:separator/>
      </w:r>
    </w:p>
  </w:footnote>
  <w:footnote w:type="continuationSeparator" w:id="1">
    <w:p w:rsidR="005F5088" w:rsidRDefault="005F508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3E037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1">
    <w:nsid w:val="01793391"/>
    <w:multiLevelType w:val="hybridMultilevel"/>
    <w:tmpl w:val="F42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3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6"/>
  </w:num>
  <w:num w:numId="27">
    <w:abstractNumId w:val="23"/>
  </w:num>
  <w:num w:numId="2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2192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714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9F9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64C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74B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090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53E3"/>
    <w:rsid w:val="00405A97"/>
    <w:rsid w:val="00406E5F"/>
    <w:rsid w:val="00407AFB"/>
    <w:rsid w:val="004102A4"/>
    <w:rsid w:val="00410DBA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841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400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088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523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2DBF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94D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4C57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7A4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04D"/>
    <w:rsid w:val="00942AD6"/>
    <w:rsid w:val="00943098"/>
    <w:rsid w:val="009433B8"/>
    <w:rsid w:val="009441CA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5585"/>
    <w:rsid w:val="00A964F6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6FF2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7A6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1E34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58D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2FFB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1F81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587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77E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3F7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A2E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764"/>
    <w:rsid w:val="00F54A70"/>
    <w:rsid w:val="00F54B97"/>
    <w:rsid w:val="00F54CAA"/>
    <w:rsid w:val="00F54CAD"/>
    <w:rsid w:val="00F55216"/>
    <w:rsid w:val="00F55831"/>
    <w:rsid w:val="00F55D4C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57F9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2F18"/>
    <w:rsid w:val="00FA3023"/>
    <w:rsid w:val="00FA33A1"/>
    <w:rsid w:val="00FA3B76"/>
    <w:rsid w:val="00FA4137"/>
    <w:rsid w:val="00FA41D5"/>
    <w:rsid w:val="00FA47F3"/>
    <w:rsid w:val="00FA4AE9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8;&#1072;&#1089;&#1087;&#1086;&#1088;&#1103;&#1078;&#1077;&#1085;&#1080;&#1103;\2017%20&#1075;&#1086;&#1076;\&#1055;&#1086;&#1089;&#1090;&#1072;&#1085;&#1086;&#1074;&#1083;&#1077;&#1085;&#1080;&#1103;%20%20&#1072;&#1076;&#1084;&#1080;&#1085;&#1080;&#1089;&#1090;&#1088;&#1072;&#1094;&#1080;&#108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EFD50CB8EC3F51B2EE00DC182978FF48D71884A21B1D087ED2A883678D13F247464BA28280F11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7378-0999-404F-8DF7-9F96C6FA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21660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rabota</cp:lastModifiedBy>
  <cp:revision>307</cp:revision>
  <cp:lastPrinted>2018-01-09T04:55:00Z</cp:lastPrinted>
  <dcterms:created xsi:type="dcterms:W3CDTF">2015-01-27T12:14:00Z</dcterms:created>
  <dcterms:modified xsi:type="dcterms:W3CDTF">2020-12-11T06:49:00Z</dcterms:modified>
</cp:coreProperties>
</file>